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3D45EE" w14:textId="77777777" w:rsidR="006A07EF" w:rsidRPr="00CD321C" w:rsidRDefault="006A07EF" w:rsidP="00CD321C">
      <w:pPr>
        <w:pStyle w:val="ConsPlusTitle"/>
        <w:ind w:firstLine="539"/>
        <w:jc w:val="both"/>
        <w:outlineLvl w:val="2"/>
        <w:rPr>
          <w:rFonts w:ascii="Times New Roman" w:hAnsi="Times New Roman" w:cs="Times New Roman"/>
          <w:szCs w:val="24"/>
        </w:rPr>
      </w:pPr>
      <w:r w:rsidRPr="00CD321C">
        <w:rPr>
          <w:rFonts w:ascii="Times New Roman" w:hAnsi="Times New Roman" w:cs="Times New Roman"/>
          <w:szCs w:val="24"/>
        </w:rPr>
        <w:t>16. Пояснительная записка.</w:t>
      </w:r>
    </w:p>
    <w:p w14:paraId="1FB096A7" w14:textId="0E18C8FC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16.1. ФОП СОО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части, формируемой участниками образовательных отношений.</w:t>
      </w:r>
    </w:p>
    <w:p w14:paraId="54903A51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16.2. Целями реализации ФОП СОО являются:</w:t>
      </w:r>
    </w:p>
    <w:p w14:paraId="3C1A115D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формирование российской гражданской идентичности обучающихся;</w:t>
      </w:r>
    </w:p>
    <w:p w14:paraId="4F18F1C1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воспитание и социализация обучающихся, их самоидентификация посредством личностно и общественно значимой деятельности, социального и гражданского становления;</w:t>
      </w:r>
    </w:p>
    <w:p w14:paraId="0AFF5235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преемственность основных образовательных программ дошкольного, начального общего, основного общего, среднего общего, профессионального образования;</w:t>
      </w:r>
    </w:p>
    <w:p w14:paraId="00016D9C" w14:textId="0D21B243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организация учебного процесса с учетом целей, содержания и планируемых результатов среднего общего образования, отраженных в ФГОС СОО;</w:t>
      </w:r>
    </w:p>
    <w:p w14:paraId="51D6AF8B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образования;</w:t>
      </w:r>
    </w:p>
    <w:p w14:paraId="34195857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подготовка обучающегося к жизни в обществе, самостоятельному жизненному выбору, продолжению образования и началу профессиональной деятельности;</w:t>
      </w:r>
    </w:p>
    <w:p w14:paraId="4B5ED813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организация деятельности педагогического коллектива по созданию индивидуальных программ и учебных планов для одаренных, успешных обучающихся и (или) для обучающихся социальных групп, нуждающихся в особом внимании и поддержке.</w:t>
      </w:r>
    </w:p>
    <w:p w14:paraId="10941BE9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16.3. Достижение поставленных целей реализации ФОП СОО предусматривает решение следующих основных задач:</w:t>
      </w:r>
    </w:p>
    <w:p w14:paraId="1CFF664E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</w:p>
    <w:p w14:paraId="0D047BB5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 xml:space="preserve">обеспечение планируемых результатов по освоению </w:t>
      </w:r>
      <w:proofErr w:type="gramStart"/>
      <w:r w:rsidRPr="00CD321C">
        <w:rPr>
          <w:szCs w:val="24"/>
        </w:rPr>
        <w:t>обучающимся</w:t>
      </w:r>
      <w:proofErr w:type="gramEnd"/>
      <w:r w:rsidRPr="00CD321C">
        <w:rPr>
          <w:szCs w:val="24"/>
        </w:rPr>
        <w:t xml:space="preserve">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</w:p>
    <w:p w14:paraId="000A792B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обеспечение преемственности основного общего и среднего общего образования;</w:t>
      </w:r>
    </w:p>
    <w:p w14:paraId="2CD712C1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достижение планируемых результатов освоения ФОП СОО всеми обучающимися, в том числе обучающимися с ограниченными возможностями здоровья (далее - ОВЗ);</w:t>
      </w:r>
    </w:p>
    <w:p w14:paraId="51F74F6E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обеспечение доступности получения качественного среднего общего образования;</w:t>
      </w:r>
    </w:p>
    <w:p w14:paraId="17AF03DC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</w:t>
      </w:r>
    </w:p>
    <w:p w14:paraId="3033BAAE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14:paraId="4B8D820C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</w:t>
      </w:r>
    </w:p>
    <w:p w14:paraId="0EC2E23A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 xml:space="preserve">включение </w:t>
      </w:r>
      <w:proofErr w:type="gramStart"/>
      <w:r w:rsidRPr="00CD321C">
        <w:rPr>
          <w:szCs w:val="24"/>
        </w:rPr>
        <w:t>обучающихся</w:t>
      </w:r>
      <w:proofErr w:type="gramEnd"/>
      <w:r w:rsidRPr="00CD321C">
        <w:rPr>
          <w:szCs w:val="24"/>
        </w:rPr>
        <w:t xml:space="preserve"> в процессы познания и преобразования социальной среды (населенного пункта, района, города) для приобретения опыта реального управления и действия;</w:t>
      </w:r>
    </w:p>
    <w:p w14:paraId="656D72B5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организациями, организациями профессионального образования, центрами профессиональной работы;</w:t>
      </w:r>
    </w:p>
    <w:p w14:paraId="32D666F7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создание условий для сохранения и укрепления физического, психологического и социального здоровья обучающихся, обеспечение их безопасности.</w:t>
      </w:r>
    </w:p>
    <w:p w14:paraId="6638EA12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16.4. ФОП СОО учитывает следующие принципы:</w:t>
      </w:r>
    </w:p>
    <w:p w14:paraId="3078944C" w14:textId="412EC77E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 xml:space="preserve">принцип учета ФГОС СОО: </w:t>
      </w:r>
      <w:proofErr w:type="gramStart"/>
      <w:r w:rsidRPr="00CD321C">
        <w:rPr>
          <w:szCs w:val="24"/>
        </w:rPr>
        <w:t>ФОП СОО базируется на требованиях, предъявляемых ФГОС СОО к целям, содержанию, планируемым результатам и условиям обучения на уровне среднего общего образования;</w:t>
      </w:r>
      <w:proofErr w:type="gramEnd"/>
    </w:p>
    <w:p w14:paraId="1CDE06B2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 xml:space="preserve">принцип учета языка обучения: с учетом условий функционирования образовательной </w:t>
      </w:r>
      <w:r w:rsidRPr="00CD321C">
        <w:rPr>
          <w:szCs w:val="24"/>
        </w:rPr>
        <w:lastRenderedPageBreak/>
        <w:t>организации ФОП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14:paraId="0CB3A166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принцип учета ведущей деятельности обучающегося: ФОП СОО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14:paraId="62438B83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принцип индивидуализации обучения: ФОП СОО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</w:t>
      </w:r>
    </w:p>
    <w:p w14:paraId="544C090A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системно-деятельностный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</w:t>
      </w:r>
    </w:p>
    <w:p w14:paraId="0403A66B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14:paraId="1B140BEC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принцип обеспечения фундаментального характера образования, учета специфики изучаемых учебных предметов;</w:t>
      </w:r>
    </w:p>
    <w:p w14:paraId="6B1A2749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>принцип интеграции обучения и воспитания: ФОП СОО предусматривает связь урочной и внеурочной деятельности, предполагающий направленность учебного процесса на достижение личностных результатов освоения образовательной программы;</w:t>
      </w:r>
    </w:p>
    <w:p w14:paraId="65621174" w14:textId="77777777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 xml:space="preserve">принцип </w:t>
      </w:r>
      <w:proofErr w:type="spellStart"/>
      <w:r w:rsidRPr="00CD321C">
        <w:rPr>
          <w:szCs w:val="24"/>
        </w:rPr>
        <w:t>здоровьесбережения</w:t>
      </w:r>
      <w:proofErr w:type="spellEnd"/>
      <w:r w:rsidRPr="00CD321C">
        <w:rPr>
          <w:szCs w:val="24"/>
        </w:rPr>
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 w:rsidRPr="00CD321C">
        <w:rPr>
          <w:szCs w:val="24"/>
        </w:rPr>
        <w:t>здоровьесберегающих</w:t>
      </w:r>
      <w:proofErr w:type="spellEnd"/>
      <w:r w:rsidRPr="00CD321C">
        <w:rPr>
          <w:szCs w:val="24"/>
        </w:rPr>
        <w:t xml:space="preserve"> педагогических технологий;</w:t>
      </w:r>
    </w:p>
    <w:p w14:paraId="26B1FADA" w14:textId="57CA788E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proofErr w:type="gramStart"/>
      <w:r w:rsidRPr="00CD321C">
        <w:rPr>
          <w:szCs w:val="24"/>
        </w:rPr>
        <w:t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СанПиН 1.2.3685-21 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</w:t>
      </w:r>
      <w:proofErr w:type="gramEnd"/>
      <w:r w:rsidRPr="00CD321C">
        <w:rPr>
          <w:szCs w:val="24"/>
        </w:rPr>
        <w:t xml:space="preserve"> </w:t>
      </w:r>
      <w:proofErr w:type="gramStart"/>
      <w:r w:rsidRPr="00CD321C">
        <w:rPr>
          <w:szCs w:val="24"/>
        </w:rPr>
        <w:t>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действующими до 1 марта 2027 г. (далее - Гигиенические нормативы), и санитарными правилами СП 2.4.3648-20 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</w:t>
      </w:r>
      <w:proofErr w:type="gramEnd"/>
      <w:r w:rsidRPr="00CD321C">
        <w:rPr>
          <w:szCs w:val="24"/>
        </w:rPr>
        <w:t xml:space="preserve"> </w:t>
      </w:r>
      <w:proofErr w:type="gramStart"/>
      <w:r w:rsidRPr="00CD321C">
        <w:rPr>
          <w:szCs w:val="24"/>
        </w:rPr>
        <w:t>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действующими до 1 января 2027 г. (далее - Санитарно-эпидемиологические требования).</w:t>
      </w:r>
      <w:proofErr w:type="gramEnd"/>
    </w:p>
    <w:p w14:paraId="04BF7E55" w14:textId="26BB823F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r w:rsidRPr="00CD321C">
        <w:rPr>
          <w:szCs w:val="24"/>
        </w:rPr>
        <w:t xml:space="preserve">16.5. ФОП СОО учитывает возрастные и психологические особенности </w:t>
      </w:r>
      <w:proofErr w:type="gramStart"/>
      <w:r w:rsidRPr="00CD321C">
        <w:rPr>
          <w:szCs w:val="24"/>
        </w:rPr>
        <w:t>обучающихся</w:t>
      </w:r>
      <w:proofErr w:type="gramEnd"/>
      <w:r w:rsidRPr="00CD321C">
        <w:rPr>
          <w:szCs w:val="24"/>
        </w:rPr>
        <w:t>. Общий объем аудиторной работы обучающихся за два учебных года не может составлять менее 2312 часов и более 2516 часов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</w:t>
      </w:r>
      <w:r w:rsidR="007F1626" w:rsidRPr="00CD321C">
        <w:rPr>
          <w:rStyle w:val="a5"/>
          <w:szCs w:val="24"/>
        </w:rPr>
        <w:footnoteReference w:id="1"/>
      </w:r>
      <w:r w:rsidRPr="00CD321C">
        <w:rPr>
          <w:szCs w:val="24"/>
        </w:rPr>
        <w:t>.</w:t>
      </w:r>
    </w:p>
    <w:p w14:paraId="127194C9" w14:textId="4E3C670B" w:rsidR="006A07EF" w:rsidRPr="00CD321C" w:rsidRDefault="006A07EF" w:rsidP="00CD321C">
      <w:pPr>
        <w:pStyle w:val="ConsPlusNormal"/>
        <w:ind w:firstLine="539"/>
        <w:jc w:val="both"/>
        <w:rPr>
          <w:szCs w:val="24"/>
        </w:rPr>
      </w:pPr>
      <w:bookmarkStart w:id="0" w:name="_GoBack"/>
      <w:bookmarkEnd w:id="0"/>
      <w:r w:rsidRPr="00CD321C">
        <w:rPr>
          <w:szCs w:val="24"/>
        </w:rPr>
        <w:t>16.6. 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среднего общего образования в порядке, установленном локальными нормативными актами образовательной организации</w:t>
      </w:r>
      <w:r w:rsidR="007F1626" w:rsidRPr="00CD321C">
        <w:rPr>
          <w:rStyle w:val="a5"/>
          <w:szCs w:val="24"/>
        </w:rPr>
        <w:footnoteReference w:id="2"/>
      </w:r>
      <w:r w:rsidRPr="00CD321C">
        <w:rPr>
          <w:szCs w:val="24"/>
        </w:rPr>
        <w:t>.</w:t>
      </w:r>
    </w:p>
    <w:sectPr w:rsidR="006A07EF" w:rsidRPr="00CD321C" w:rsidSect="00CD321C">
      <w:footnotePr>
        <w:numStart w:val="14"/>
      </w:footnotePr>
      <w:pgSz w:w="11906" w:h="16838"/>
      <w:pgMar w:top="851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ED69A" w14:textId="77777777" w:rsidR="00531A54" w:rsidRDefault="00531A54" w:rsidP="007F1626">
      <w:r>
        <w:separator/>
      </w:r>
    </w:p>
  </w:endnote>
  <w:endnote w:type="continuationSeparator" w:id="0">
    <w:p w14:paraId="5B04966A" w14:textId="77777777" w:rsidR="00531A54" w:rsidRDefault="00531A54" w:rsidP="007F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C76CE" w14:textId="77777777" w:rsidR="00531A54" w:rsidRDefault="00531A54" w:rsidP="007F1626">
      <w:r>
        <w:separator/>
      </w:r>
    </w:p>
  </w:footnote>
  <w:footnote w:type="continuationSeparator" w:id="0">
    <w:p w14:paraId="15063B7D" w14:textId="77777777" w:rsidR="00531A54" w:rsidRDefault="00531A54" w:rsidP="007F1626">
      <w:r>
        <w:continuationSeparator/>
      </w:r>
    </w:p>
  </w:footnote>
  <w:footnote w:id="1">
    <w:p w14:paraId="42066A10" w14:textId="7053BB07" w:rsidR="007F1626" w:rsidRPr="007F1626" w:rsidRDefault="007F1626" w:rsidP="007F1626">
      <w:pPr>
        <w:pStyle w:val="a3"/>
        <w:jc w:val="both"/>
      </w:pPr>
      <w:r w:rsidRPr="007F1626">
        <w:rPr>
          <w:rStyle w:val="a5"/>
        </w:rPr>
        <w:footnoteRef/>
      </w:r>
      <w:r w:rsidRPr="007F1626">
        <w:t xml:space="preserve"> Часть 1 статьи 34 Федерального закона от 29 декабря 2012 г. N 273-ФЗ "Об образовании в Российской Федерации".</w:t>
      </w:r>
    </w:p>
  </w:footnote>
  <w:footnote w:id="2">
    <w:p w14:paraId="08B6CFBB" w14:textId="4082F1AD" w:rsidR="007F1626" w:rsidRPr="007F1626" w:rsidRDefault="007F1626" w:rsidP="007F1626">
      <w:pPr>
        <w:pStyle w:val="a3"/>
        <w:jc w:val="both"/>
      </w:pPr>
      <w:r w:rsidRPr="007F1626">
        <w:rPr>
          <w:rStyle w:val="a5"/>
        </w:rPr>
        <w:footnoteRef/>
      </w:r>
      <w:r w:rsidRPr="007F1626">
        <w:t xml:space="preserve"> Часть 1 статьи 34 Федерального закона от 29 декабря 2012 г. N 273-ФЗ "Об образовании в Российской Федерации".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Start w:val="1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4CB"/>
    <w:rsid w:val="00001156"/>
    <w:rsid w:val="00022E2C"/>
    <w:rsid w:val="00531A54"/>
    <w:rsid w:val="006A07EF"/>
    <w:rsid w:val="006F500E"/>
    <w:rsid w:val="007F1626"/>
    <w:rsid w:val="008B04CB"/>
    <w:rsid w:val="00CD321C"/>
    <w:rsid w:val="00C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7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A07E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F1626"/>
  </w:style>
  <w:style w:type="character" w:customStyle="1" w:styleId="a4">
    <w:name w:val="Текст сноски Знак"/>
    <w:basedOn w:val="a0"/>
    <w:link w:val="a3"/>
    <w:uiPriority w:val="99"/>
    <w:semiHidden/>
    <w:rsid w:val="007F16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F162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7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A07E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F1626"/>
  </w:style>
  <w:style w:type="character" w:customStyle="1" w:styleId="a4">
    <w:name w:val="Текст сноски Знак"/>
    <w:basedOn w:val="a0"/>
    <w:link w:val="a3"/>
    <w:uiPriority w:val="99"/>
    <w:semiHidden/>
    <w:rsid w:val="007F16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F16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275F1-3220-464F-AFF4-A58553ED9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2026-03-21T08:33:00Z</dcterms:created>
  <dcterms:modified xsi:type="dcterms:W3CDTF">2026-09-27T10:26:00Z</dcterms:modified>
</cp:coreProperties>
</file>