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090FB" w14:textId="77777777" w:rsidR="00DA1B70" w:rsidRPr="004C121C" w:rsidRDefault="00DA1B70" w:rsidP="004C121C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4C121C">
        <w:rPr>
          <w:rFonts w:ascii="Times New Roman" w:hAnsi="Times New Roman" w:cs="Times New Roman"/>
          <w:szCs w:val="24"/>
        </w:rPr>
        <w:t>117. Федеральная рабочая программа по учебному предмету "Химия" (базовый уровень).</w:t>
      </w:r>
    </w:p>
    <w:p w14:paraId="3726E8A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117.1. Федеральная рабочая программа по учебному предмету "Химия" (базовый уровень) (далее соответственно - программа по химии, химия) включает пояснительную записку, содержание обучения, планируемые результаты освоения программы по химии.</w:t>
      </w:r>
    </w:p>
    <w:p w14:paraId="492FF77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117.2. Пояснительная записка отражает общие цели и задачи изучения химии, характеристику психологических предпосылок к ее изучению </w:t>
      </w:r>
      <w:proofErr w:type="gramStart"/>
      <w:r w:rsidRPr="004C121C">
        <w:rPr>
          <w:szCs w:val="24"/>
        </w:rPr>
        <w:t>обучающимися</w:t>
      </w:r>
      <w:proofErr w:type="gramEnd"/>
      <w:r w:rsidRPr="004C121C">
        <w:rPr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503679C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117.3. 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14:paraId="54E9F14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117.4. Планируемые результаты освоения программы по химии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14:paraId="2DD9F68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1DD45D2F" w14:textId="77777777" w:rsidR="00DA1B70" w:rsidRPr="004C121C" w:rsidRDefault="00DA1B70" w:rsidP="004C121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4C121C">
        <w:rPr>
          <w:rFonts w:ascii="Times New Roman" w:hAnsi="Times New Roman" w:cs="Times New Roman"/>
          <w:szCs w:val="24"/>
        </w:rPr>
        <w:t>117.5. Пояснительная записка.</w:t>
      </w:r>
    </w:p>
    <w:p w14:paraId="7707A55E" w14:textId="5296912F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117.5.1. 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с учетом Концепции преподавания учебного предмета "Химия" в образовательных организациях Российской Федерации, реализующих основные образовательные программы, и основных положений федеральной рабочей программы воспитания.</w:t>
      </w:r>
    </w:p>
    <w:p w14:paraId="7B600A6B" w14:textId="145B9D22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117.5.2. Основу подходов к разработке программы по химии, к определению общей стратегии обучения, воспитания и </w:t>
      </w:r>
      <w:proofErr w:type="gramStart"/>
      <w:r w:rsidRPr="004C121C">
        <w:rPr>
          <w:szCs w:val="24"/>
        </w:rPr>
        <w:t>развития</w:t>
      </w:r>
      <w:proofErr w:type="gramEnd"/>
      <w:r w:rsidRPr="004C121C">
        <w:rPr>
          <w:szCs w:val="24"/>
        </w:rPr>
        <w:t xml:space="preserve"> обучающихся средствами учебного предмета "Химия" для 10 - 11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выпускников.</w:t>
      </w:r>
    </w:p>
    <w:p w14:paraId="2E7CB41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117.5.3. В соответствии с данными положениями программа по химии (базовый уровень) на уровне среднего общего образования:</w:t>
      </w:r>
    </w:p>
    <w:p w14:paraId="0114BA2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устанавливает обязательное (</w:t>
      </w:r>
      <w:proofErr w:type="gramStart"/>
      <w:r w:rsidRPr="004C121C">
        <w:rPr>
          <w:szCs w:val="24"/>
        </w:rPr>
        <w:t xml:space="preserve">инвариантное) </w:t>
      </w:r>
      <w:proofErr w:type="gramEnd"/>
      <w:r w:rsidRPr="004C121C">
        <w:rPr>
          <w:szCs w:val="24"/>
        </w:rPr>
        <w:t>предметное содержание, определяет количественные и качественные его характеристики на каждом этапе изучения предмета, предусматривает принципы структурирования содержания и распределения его по классам, основным разделам и темам курса;</w:t>
      </w:r>
    </w:p>
    <w:p w14:paraId="1335688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дает примерное распределение учебных часов по тематическим разделам, рекомендует примерную последовательность изучения отдельных тем курса с учетом </w:t>
      </w:r>
      <w:proofErr w:type="spellStart"/>
      <w:r w:rsidRPr="004C121C">
        <w:rPr>
          <w:szCs w:val="24"/>
        </w:rPr>
        <w:t>межпредметных</w:t>
      </w:r>
      <w:proofErr w:type="spellEnd"/>
      <w:r w:rsidRPr="004C121C">
        <w:rPr>
          <w:szCs w:val="24"/>
        </w:rPr>
        <w:t xml:space="preserve"> и </w:t>
      </w:r>
      <w:proofErr w:type="spellStart"/>
      <w:r w:rsidRPr="004C121C">
        <w:rPr>
          <w:szCs w:val="24"/>
        </w:rPr>
        <w:t>внутрипредметных</w:t>
      </w:r>
      <w:proofErr w:type="spellEnd"/>
      <w:r w:rsidRPr="004C121C">
        <w:rPr>
          <w:szCs w:val="24"/>
        </w:rPr>
        <w:t xml:space="preserve"> связей, логики учебного процесса, возрастных особенностей обучающихся 10 - 11 классов;</w:t>
      </w:r>
    </w:p>
    <w:p w14:paraId="02F86D3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дает методическую интерпретацию целей изучения предмета на уровне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метапредметных, предметных), основных видов учебно-познавательной деятельности обучающегося по освоению содержания предмета. </w:t>
      </w:r>
      <w:proofErr w:type="gramStart"/>
      <w:r w:rsidRPr="004C121C">
        <w:rPr>
          <w:szCs w:val="24"/>
        </w:rPr>
        <w:t>По всем названным позициям в программе по химии соблюдена преемственность с федеральной рабочей программой основного общего образования по химии</w:t>
      </w:r>
      <w:proofErr w:type="gramEnd"/>
      <w:r w:rsidRPr="004C121C">
        <w:rPr>
          <w:szCs w:val="24"/>
        </w:rPr>
        <w:t xml:space="preserve"> (для 8 - 9 классов образовательных организаций, базовый уровень).</w:t>
      </w:r>
    </w:p>
    <w:p w14:paraId="0F81EE3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117.5.4. Программа по химии является ориентиром для составления рабочих программ, авторы которых могут предложить свой подход к структурированию и последовательности изучения учебного материала, а также свое видение относительно возможности выбора вариативной составляющей содержания предмета дополнительно к обязательной (инвариантной) части его содержания.</w:t>
      </w:r>
    </w:p>
    <w:p w14:paraId="069BB9E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117.5.5. Химическое образование, получаемое выпускниками общеобразовательной организации, является неотъемлемой частью их образованности и служит завершающим этапом реализации на соответствующем базовом уровне ключевых ценностей, присущих целостной системе химического образования. Ключевые ценности касаются познания законов природы, формирования мировоззрения и общей культуры человека, а также экологически обоснованного отношения к своему здоровью и природной среде. </w:t>
      </w:r>
      <w:proofErr w:type="gramStart"/>
      <w:r w:rsidRPr="004C121C">
        <w:rPr>
          <w:szCs w:val="24"/>
        </w:rPr>
        <w:t xml:space="preserve">Реализуется химическое образование обучающихся на уровне среднего общего образования средствами учебного предмета "Химия", содержание и построение которого определены в программе по химии с учетом специфики науки химии, ее значения в познании природы и в материальной жизни общества, а также с учетом общих целей и принципов, </w:t>
      </w:r>
      <w:r w:rsidRPr="004C121C">
        <w:rPr>
          <w:szCs w:val="24"/>
        </w:rPr>
        <w:lastRenderedPageBreak/>
        <w:t>характеризующих современное состояние системы среднего общего образования в Российской Федерации.</w:t>
      </w:r>
      <w:proofErr w:type="gramEnd"/>
    </w:p>
    <w:p w14:paraId="1F3717C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 формировании содержания предмета "Химия" учтены следующие положения о специфике и значении науки химии.</w:t>
      </w:r>
    </w:p>
    <w:p w14:paraId="1F97715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Химия как элемент системы естественных наук играет особую роль в создании новой базы материальной культуры,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  <w:proofErr w:type="gramEnd"/>
    </w:p>
    <w:p w14:paraId="0FE2E79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Современная химия как наука созидательная, наука высоких технологий направлена на решение глобальных проблем устойчивого развития человечества -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14:paraId="0EDC303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117.5.6. </w:t>
      </w:r>
      <w:proofErr w:type="gramStart"/>
      <w:r w:rsidRPr="004C121C">
        <w:rPr>
          <w:szCs w:val="24"/>
        </w:rPr>
        <w:t>В соответствии с общими целями и принципами среднего общего образования содержание предмета "Химия" (10 - 11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14:paraId="303181D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117.5.7. Составляющими предмета "Химия" являются базовые курсы - "Органическая химия" и "Общая и неорганическая химия", основным компонентом </w:t>
      </w:r>
      <w:proofErr w:type="gramStart"/>
      <w:r w:rsidRPr="004C121C">
        <w:rPr>
          <w:szCs w:val="24"/>
        </w:rPr>
        <w:t>содержания</w:t>
      </w:r>
      <w:proofErr w:type="gramEnd"/>
      <w:r w:rsidRPr="004C121C">
        <w:rPr>
          <w:szCs w:val="24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14:paraId="764EA92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117.5.8. Структура содержания курсов - "Органическая химия" и "Общая и неорганическая химия"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уровнях. 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-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14:paraId="42BBF40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117.5.9. В предмете "Химия"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4C121C">
        <w:rPr>
          <w:szCs w:val="24"/>
        </w:rPr>
        <w:t>фактологические</w:t>
      </w:r>
      <w:proofErr w:type="spellEnd"/>
      <w:r w:rsidRPr="004C121C">
        <w:rPr>
          <w:szCs w:val="24"/>
        </w:rPr>
        <w:t xml:space="preserve"> сведения о веществах и химической реакции. Так, в частности, в курсе "Общая и неорганическая химия" </w:t>
      </w:r>
      <w:proofErr w:type="gramStart"/>
      <w:r w:rsidRPr="004C121C">
        <w:rPr>
          <w:szCs w:val="24"/>
        </w:rPr>
        <w:t>обучающимся</w:t>
      </w:r>
      <w:proofErr w:type="gramEnd"/>
      <w:r w:rsidRPr="004C121C">
        <w:rPr>
          <w:szCs w:val="24"/>
        </w:rPr>
        <w:t xml:space="preserve"> предоставляется возможность осознать значение периодического закона с общетеоретических и методологических позиций, глубже понять историческое изменение функций этого закона - от обобщающей до объясняющей и прогнозирующей.</w:t>
      </w:r>
    </w:p>
    <w:p w14:paraId="3F8E85D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117.5.10. 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4C121C">
        <w:rPr>
          <w:szCs w:val="24"/>
        </w:rPr>
        <w:t>Эти знания способствуют пониманию взаимосвязи химии с другими науками, раскрывают ее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ее для пополнения знаний, решения интеллектуальных и экспериментальных исследовательских задач.</w:t>
      </w:r>
      <w:proofErr w:type="gramEnd"/>
      <w:r w:rsidRPr="004C121C">
        <w:rPr>
          <w:szCs w:val="24"/>
        </w:rPr>
        <w:t xml:space="preserve"> </w:t>
      </w:r>
      <w:proofErr w:type="gramStart"/>
      <w:r w:rsidRPr="004C121C">
        <w:rPr>
          <w:szCs w:val="24"/>
        </w:rPr>
        <w:t xml:space="preserve">Содержание учебного предмета "Химия"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путем эксперимента и решения противоречий между новыми фактами и теоретическими предпосылками, осознание роли химии в решении экологических </w:t>
      </w:r>
      <w:r w:rsidRPr="004C121C">
        <w:rPr>
          <w:szCs w:val="24"/>
        </w:rPr>
        <w:lastRenderedPageBreak/>
        <w:t>проблем, а также проблем сбережения энергетических ресурсов</w:t>
      </w:r>
      <w:proofErr w:type="gramEnd"/>
      <w:r w:rsidRPr="004C121C">
        <w:rPr>
          <w:szCs w:val="24"/>
        </w:rPr>
        <w:t>, сырья, создания новых технологий и материалов.</w:t>
      </w:r>
    </w:p>
    <w:p w14:paraId="59B1714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117.5.11. В плане решения задач воспитания, развития и </w:t>
      </w:r>
      <w:proofErr w:type="gramStart"/>
      <w:r w:rsidRPr="004C121C">
        <w:rPr>
          <w:szCs w:val="24"/>
        </w:rPr>
        <w:t>социализации</w:t>
      </w:r>
      <w:proofErr w:type="gramEnd"/>
      <w:r w:rsidRPr="004C121C">
        <w:rPr>
          <w:szCs w:val="24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14:paraId="0752B6E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117.5.12. В практике преподавания </w:t>
      </w:r>
      <w:proofErr w:type="gramStart"/>
      <w:r w:rsidRPr="004C121C">
        <w:rPr>
          <w:szCs w:val="24"/>
        </w:rPr>
        <w:t>химии</w:t>
      </w:r>
      <w:proofErr w:type="gramEnd"/>
      <w:r w:rsidRPr="004C121C">
        <w:rPr>
          <w:szCs w:val="24"/>
        </w:rP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14:paraId="0B3EE80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117.5.13. Главными целями изучения предмета "Химия" на уровне среднего общего образования на базовом уровне являются:</w:t>
      </w:r>
    </w:p>
    <w:p w14:paraId="0757110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формирование системы химических знаний как важнейшей составляющей </w:t>
      </w:r>
      <w:proofErr w:type="gramStart"/>
      <w:r w:rsidRPr="004C121C">
        <w:rPr>
          <w:szCs w:val="24"/>
        </w:rPr>
        <w:t>естественно-научной</w:t>
      </w:r>
      <w:proofErr w:type="gramEnd"/>
      <w:r w:rsidRPr="004C121C">
        <w:rPr>
          <w:szCs w:val="24"/>
        </w:rPr>
        <w:t xml:space="preserve">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14:paraId="323623B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14:paraId="6206322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14:paraId="22BFAF6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117.5.14.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отдается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14:paraId="2EB7FD9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117.5.15. В этой связи при изучении предмета "Химия" доминирующее значение приобретают такие цели и задачи, как:</w:t>
      </w:r>
    </w:p>
    <w:p w14:paraId="6387A20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14:paraId="655EE3A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14:paraId="044FFE4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14:paraId="0BDA61E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формирование и развитие у </w:t>
      </w:r>
      <w:proofErr w:type="gramStart"/>
      <w:r w:rsidRPr="004C121C">
        <w:rPr>
          <w:szCs w:val="24"/>
        </w:rPr>
        <w:t>обучающихся</w:t>
      </w:r>
      <w:proofErr w:type="gramEnd"/>
      <w:r w:rsidRPr="004C121C">
        <w:rPr>
          <w:szCs w:val="24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14:paraId="53EB982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воспитание у обучающихся убежденности в гуманистической направленности химии, ее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14:paraId="10395FA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117.5.16. Цели и задачи изучения предмета "Химия" получили подробную методическую </w:t>
      </w:r>
      <w:r w:rsidRPr="004C121C">
        <w:rPr>
          <w:szCs w:val="24"/>
        </w:rPr>
        <w:lastRenderedPageBreak/>
        <w:t xml:space="preserve">интерпретацию в разделе "Планируемые результаты освоения программы по химии", таким </w:t>
      </w:r>
      <w:proofErr w:type="gramStart"/>
      <w:r w:rsidRPr="004C121C">
        <w:rPr>
          <w:szCs w:val="24"/>
        </w:rPr>
        <w:t>образом</w:t>
      </w:r>
      <w:proofErr w:type="gramEnd"/>
      <w:r w:rsidRPr="004C121C">
        <w:rPr>
          <w:szCs w:val="24"/>
        </w:rPr>
        <w:t xml:space="preserve"> обеспечено четкое представление о том, какие знания и умения имеют прямое отношение к реализации конкретной цели.</w:t>
      </w:r>
    </w:p>
    <w:p w14:paraId="0417155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117.5.17. В учебном плане среднего общего образования учебный предмет "Химия", изучаемый на базовом уровне, является обязательным учебным предметом.</w:t>
      </w:r>
    </w:p>
    <w:p w14:paraId="4FC53BF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Общее число часов, рекомендованных для изучения химии, - 68 часов: в 10 классе - 34 часа (1 час в неделю), в 11 классе - 34 часа (1 час в неделю).</w:t>
      </w:r>
    </w:p>
    <w:p w14:paraId="5C9AF9A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406863F8" w14:textId="77777777" w:rsidR="00DA1B70" w:rsidRPr="004C121C" w:rsidRDefault="00DA1B70" w:rsidP="004C121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4C121C">
        <w:rPr>
          <w:rFonts w:ascii="Times New Roman" w:hAnsi="Times New Roman" w:cs="Times New Roman"/>
          <w:szCs w:val="24"/>
        </w:rPr>
        <w:t>117.6. Содержание обучения в 10 классе.</w:t>
      </w:r>
    </w:p>
    <w:p w14:paraId="7FCFF4E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 Органическая химия.</w:t>
      </w:r>
    </w:p>
    <w:p w14:paraId="67F47ED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117.6.1.1. Теоретические основы органической химии.</w:t>
      </w:r>
    </w:p>
    <w:p w14:paraId="29B2EE6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положения. Структурные формулы органических веществ. Гомология, изомерия. Химическая связь в органических соединениях - одинарные и кратные связи.</w:t>
      </w:r>
    </w:p>
    <w:p w14:paraId="507189C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14:paraId="2EBFDB1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</w:t>
      </w:r>
      <w:proofErr w:type="gramStart"/>
      <w:r w:rsidRPr="004C121C">
        <w:rPr>
          <w:szCs w:val="24"/>
        </w:rPr>
        <w:t>ств пр</w:t>
      </w:r>
      <w:proofErr w:type="gramEnd"/>
      <w:r w:rsidRPr="004C121C">
        <w:rPr>
          <w:szCs w:val="24"/>
        </w:rPr>
        <w:t>и нагревании (плавление, обугливание и горение).</w:t>
      </w:r>
    </w:p>
    <w:p w14:paraId="1144802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117.6.1.2. Углеводороды.</w:t>
      </w:r>
    </w:p>
    <w:p w14:paraId="0BF55BF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spellStart"/>
      <w:r w:rsidRPr="004C121C">
        <w:rPr>
          <w:szCs w:val="24"/>
        </w:rPr>
        <w:t>Алканы</w:t>
      </w:r>
      <w:proofErr w:type="spellEnd"/>
      <w:r w:rsidRPr="004C121C">
        <w:rPr>
          <w:szCs w:val="24"/>
        </w:rPr>
        <w:t xml:space="preserve">: состав и строение, гомологический ряд. Метан и этан - простейшие представители </w:t>
      </w:r>
      <w:proofErr w:type="spellStart"/>
      <w:r w:rsidRPr="004C121C">
        <w:rPr>
          <w:szCs w:val="24"/>
        </w:rPr>
        <w:t>алканов</w:t>
      </w:r>
      <w:proofErr w:type="spellEnd"/>
      <w:r w:rsidRPr="004C121C">
        <w:rPr>
          <w:szCs w:val="24"/>
        </w:rPr>
        <w:t>: физические и химические свойства (реакции замещения и горения), нахождение в природе, получение и применение.</w:t>
      </w:r>
    </w:p>
    <w:p w14:paraId="5ED5FFF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spellStart"/>
      <w:r w:rsidRPr="004C121C">
        <w:rPr>
          <w:szCs w:val="24"/>
        </w:rPr>
        <w:t>Алкены</w:t>
      </w:r>
      <w:proofErr w:type="spellEnd"/>
      <w:r w:rsidRPr="004C121C">
        <w:rPr>
          <w:szCs w:val="24"/>
        </w:rPr>
        <w:t xml:space="preserve">: состав и строение, гомологический ряд. Этилен и пропилен - простейшие представители </w:t>
      </w:r>
      <w:proofErr w:type="spellStart"/>
      <w:r w:rsidRPr="004C121C">
        <w:rPr>
          <w:szCs w:val="24"/>
        </w:rPr>
        <w:t>алкенов</w:t>
      </w:r>
      <w:proofErr w:type="spellEnd"/>
      <w:r w:rsidRPr="004C121C">
        <w:rPr>
          <w:szCs w:val="24"/>
        </w:rPr>
        <w:t>: физические и химические свойства (реакции гидрирования, галогенирования, гидратации, окисления и полимеризации), получение и применение.</w:t>
      </w:r>
    </w:p>
    <w:p w14:paraId="52C9ED3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spellStart"/>
      <w:r w:rsidRPr="004C121C">
        <w:rPr>
          <w:szCs w:val="24"/>
        </w:rPr>
        <w:t>Алкадиены</w:t>
      </w:r>
      <w:proofErr w:type="spellEnd"/>
      <w:r w:rsidRPr="004C121C">
        <w:rPr>
          <w:szCs w:val="24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14:paraId="279E373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spellStart"/>
      <w:r w:rsidRPr="004C121C">
        <w:rPr>
          <w:szCs w:val="24"/>
        </w:rPr>
        <w:t>Алкины</w:t>
      </w:r>
      <w:proofErr w:type="spellEnd"/>
      <w:r w:rsidRPr="004C121C">
        <w:rPr>
          <w:szCs w:val="24"/>
        </w:rPr>
        <w:t xml:space="preserve">: состав и особенности строения, гомологический ряд. </w:t>
      </w:r>
      <w:proofErr w:type="gramStart"/>
      <w:r w:rsidRPr="004C121C">
        <w:rPr>
          <w:szCs w:val="24"/>
        </w:rPr>
        <w:t xml:space="preserve">Ацетилен - простейший представитель </w:t>
      </w:r>
      <w:proofErr w:type="spellStart"/>
      <w:r w:rsidRPr="004C121C">
        <w:rPr>
          <w:szCs w:val="24"/>
        </w:rPr>
        <w:t>алкинов</w:t>
      </w:r>
      <w:proofErr w:type="spellEnd"/>
      <w:r w:rsidRPr="004C121C">
        <w:rPr>
          <w:szCs w:val="24"/>
        </w:rPr>
        <w:t>: состав, строение, физические и химические свойства (реакции гидрирования, галогенирования, гидратации, горения), получение и применение.</w:t>
      </w:r>
      <w:proofErr w:type="gramEnd"/>
    </w:p>
    <w:p w14:paraId="7BB80EF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Арены. Бензол: состав, строение, физические и химические свойства (реакции галогенирования и нитрования), получение и применение. Токсичность </w:t>
      </w:r>
      <w:proofErr w:type="spellStart"/>
      <w:r w:rsidRPr="004C121C">
        <w:rPr>
          <w:szCs w:val="24"/>
        </w:rPr>
        <w:t>аренов</w:t>
      </w:r>
      <w:proofErr w:type="spellEnd"/>
      <w:r w:rsidRPr="004C121C">
        <w:rPr>
          <w:szCs w:val="24"/>
        </w:rPr>
        <w:t>. Генетическая связь между углеводородами, принадлежащими к различным классам.</w:t>
      </w:r>
    </w:p>
    <w:p w14:paraId="5F23147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переработки.</w:t>
      </w:r>
    </w:p>
    <w:p w14:paraId="5FD4E11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Экспериментальные методы изучения веществ и их превращений: ознакомление с образцами пластмасс, каучуков и резины, коллекции "Нефть" и "Уголь", моделирование молекул углеводородов и галогенопроизводных, проведение практической работы: получение этилена и изучение его свойств.</w:t>
      </w:r>
    </w:p>
    <w:p w14:paraId="04CBEA4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Расчетные задачи.</w:t>
      </w:r>
    </w:p>
    <w:p w14:paraId="1DE66A4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Вычисления по уравнению химической реакции (массы, объема, количества исходного вещества или продукта реакции по </w:t>
      </w:r>
      <w:proofErr w:type="gramStart"/>
      <w:r w:rsidRPr="004C121C">
        <w:rPr>
          <w:szCs w:val="24"/>
        </w:rPr>
        <w:t>известным</w:t>
      </w:r>
      <w:proofErr w:type="gramEnd"/>
      <w:r w:rsidRPr="004C121C">
        <w:rPr>
          <w:szCs w:val="24"/>
        </w:rPr>
        <w:t xml:space="preserve"> массе, объему, количеству одного из исходных веществ или продуктов реакции).</w:t>
      </w:r>
    </w:p>
    <w:p w14:paraId="2B86DA4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117.6.1.3. Кислородсодержащие органические соединения.</w:t>
      </w:r>
    </w:p>
    <w:p w14:paraId="6F7115D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4C121C">
        <w:rPr>
          <w:szCs w:val="24"/>
        </w:rPr>
        <w:t>галогеноводородами</w:t>
      </w:r>
      <w:proofErr w:type="spellEnd"/>
      <w:r w:rsidRPr="004C121C">
        <w:rPr>
          <w:szCs w:val="24"/>
        </w:rPr>
        <w:t>, горение), применение. Водородные связи между молекулами спиртов. Действие метанола и этанола на организм человека.</w:t>
      </w:r>
    </w:p>
    <w:p w14:paraId="605F7B1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этиленгликоля.</w:t>
      </w:r>
    </w:p>
    <w:p w14:paraId="4A03401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>Фенол: строение молекулы, физические и химические свойства. Токсичность фенола. Применение фенола.</w:t>
      </w:r>
    </w:p>
    <w:p w14:paraId="79BE4E1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Альдегиды.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</w:t>
      </w:r>
    </w:p>
    <w:p w14:paraId="14C6370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14:paraId="133AA2D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Сложные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14:paraId="4B86305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Углеводы: состав, классификация углеводов (мон</w:t>
      </w:r>
      <w:proofErr w:type="gramStart"/>
      <w:r w:rsidRPr="004C121C">
        <w:rPr>
          <w:szCs w:val="24"/>
        </w:rPr>
        <w:t>о-</w:t>
      </w:r>
      <w:proofErr w:type="gramEnd"/>
      <w:r w:rsidRPr="004C121C">
        <w:rPr>
          <w:szCs w:val="24"/>
        </w:rPr>
        <w:t xml:space="preserve">, </w:t>
      </w:r>
      <w:proofErr w:type="spellStart"/>
      <w:r w:rsidRPr="004C121C">
        <w:rPr>
          <w:szCs w:val="24"/>
        </w:rPr>
        <w:t>ди</w:t>
      </w:r>
      <w:proofErr w:type="spellEnd"/>
      <w:r w:rsidRPr="004C121C">
        <w:rPr>
          <w:szCs w:val="24"/>
        </w:rPr>
        <w:t>- и полисахариды). Глюкоза - простейший моносахарид: особенности строения молекулы, физические и химические свойства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</w:t>
      </w:r>
    </w:p>
    <w:p w14:paraId="75F9DE8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4C121C">
        <w:rPr>
          <w:szCs w:val="24"/>
        </w:rPr>
        <w:t>иодом</w:t>
      </w:r>
      <w:proofErr w:type="spellEnd"/>
      <w:r w:rsidRPr="004C121C">
        <w:rPr>
          <w:szCs w:val="24"/>
        </w:rPr>
        <w:t>).</w:t>
      </w:r>
    </w:p>
    <w:p w14:paraId="0DDA1E0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 xml:space="preserve">Экспериментальные методы изучения веществ и их превращений: проведение, наблюдение и описание демонстрационных опытов: горение спиртов, качественные реакции одноатомных спиртов (окисление этанола оксидом меди(II)), многоатомных спиртов (взаимодействие глицерина с гидроксидом меди(II)), альдегидов (окисление аммиачным раствором оксида серебра(I) и гидроксидом меди(II), взаимодействие крахмала с </w:t>
      </w:r>
      <w:proofErr w:type="spellStart"/>
      <w:r w:rsidRPr="004C121C">
        <w:rPr>
          <w:szCs w:val="24"/>
        </w:rPr>
        <w:t>иодом</w:t>
      </w:r>
      <w:proofErr w:type="spellEnd"/>
      <w:r w:rsidRPr="004C121C">
        <w:rPr>
          <w:szCs w:val="24"/>
        </w:rPr>
        <w:t>), проведение практической работы: свойства раствора уксусной кислоты.</w:t>
      </w:r>
      <w:proofErr w:type="gramEnd"/>
    </w:p>
    <w:p w14:paraId="03BFF09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Расчетные задачи.</w:t>
      </w:r>
    </w:p>
    <w:p w14:paraId="757E24E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Вычисления по уравнению химической реакции (массы, объема, количества исходного вещества или продукта реакции по </w:t>
      </w:r>
      <w:proofErr w:type="gramStart"/>
      <w:r w:rsidRPr="004C121C">
        <w:rPr>
          <w:szCs w:val="24"/>
        </w:rPr>
        <w:t>известным</w:t>
      </w:r>
      <w:proofErr w:type="gramEnd"/>
      <w:r w:rsidRPr="004C121C">
        <w:rPr>
          <w:szCs w:val="24"/>
        </w:rPr>
        <w:t xml:space="preserve"> массе, объему, количеству одного из исходных веществ или продуктов реакции).</w:t>
      </w:r>
    </w:p>
    <w:p w14:paraId="035A8D6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117.6.1.4. Азотсодержащие органические соединения.</w:t>
      </w:r>
    </w:p>
    <w:p w14:paraId="43EFA06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14:paraId="5AE87BA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</w:t>
      </w:r>
    </w:p>
    <w:p w14:paraId="23DCD4B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Экспериментальные методы изучения веществ и их превращений: наблюдение и описание демонстрационных опытов: денатурация белков при нагревании, цветные реакции белков.</w:t>
      </w:r>
    </w:p>
    <w:p w14:paraId="69DA486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117.6.1.5. Высокомолекулярные соединения.</w:t>
      </w:r>
    </w:p>
    <w:p w14:paraId="761866E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- полимеризация и поликонденсация.</w:t>
      </w:r>
    </w:p>
    <w:p w14:paraId="2131147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14:paraId="72EC1EC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117.6.1.6. </w:t>
      </w:r>
      <w:proofErr w:type="spellStart"/>
      <w:r w:rsidRPr="004C121C">
        <w:rPr>
          <w:szCs w:val="24"/>
        </w:rPr>
        <w:t>Межпредметные</w:t>
      </w:r>
      <w:proofErr w:type="spellEnd"/>
      <w:r w:rsidRPr="004C121C">
        <w:rPr>
          <w:szCs w:val="24"/>
        </w:rPr>
        <w:t xml:space="preserve"> связи.</w:t>
      </w:r>
    </w:p>
    <w:p w14:paraId="6765C5E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Реализация межпредметных связей при изучении органической химии в 10 классе осуществляется через использование как общих </w:t>
      </w:r>
      <w:proofErr w:type="gramStart"/>
      <w:r w:rsidRPr="004C121C">
        <w:rPr>
          <w:szCs w:val="24"/>
        </w:rPr>
        <w:t>естественно-научных</w:t>
      </w:r>
      <w:proofErr w:type="gramEnd"/>
      <w:r w:rsidRPr="004C121C">
        <w:rPr>
          <w:szCs w:val="24"/>
        </w:rPr>
        <w:t xml:space="preserve"> понятий, так и понятий, являющихся системными для отдельных предметов естественно-научного цикла.</w:t>
      </w:r>
    </w:p>
    <w:p w14:paraId="46663AC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  <w:proofErr w:type="gramEnd"/>
    </w:p>
    <w:p w14:paraId="5AEAF5C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Физика: материя, энергия, масса, атом, электрон, молекула, энергетический уровень, вещество, тело, объем, агрегатное состояние вещества, физические величины и единицы их измерения.</w:t>
      </w:r>
      <w:proofErr w:type="gramEnd"/>
    </w:p>
    <w:p w14:paraId="02E2F62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  <w:proofErr w:type="gramEnd"/>
    </w:p>
    <w:p w14:paraId="580A3ED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География: минералы, горные породы, полезные ископаемые, топливо, ресурсы.</w:t>
      </w:r>
    </w:p>
    <w:p w14:paraId="1C197D9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14:paraId="18F3351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454962AA" w14:textId="77777777" w:rsidR="00DA1B70" w:rsidRPr="004C121C" w:rsidRDefault="00DA1B70" w:rsidP="004C121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4C121C">
        <w:rPr>
          <w:rFonts w:ascii="Times New Roman" w:hAnsi="Times New Roman" w:cs="Times New Roman"/>
          <w:szCs w:val="24"/>
        </w:rPr>
        <w:t>117.7. Содержание обучения в 11 классе.</w:t>
      </w:r>
    </w:p>
    <w:p w14:paraId="2B5AF86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>117.7.1. Общая и неорганическая химия.</w:t>
      </w:r>
    </w:p>
    <w:p w14:paraId="5BF7C5A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117.7.1.1. Теоретические основы химии.</w:t>
      </w:r>
    </w:p>
    <w:p w14:paraId="4B659F4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4C121C">
        <w:rPr>
          <w:szCs w:val="24"/>
        </w:rPr>
        <w:t>орбитали</w:t>
      </w:r>
      <w:proofErr w:type="spellEnd"/>
      <w:r w:rsidRPr="004C121C">
        <w:rPr>
          <w:szCs w:val="24"/>
        </w:rPr>
        <w:t xml:space="preserve">, s-, p-, d- элементы. Особенности распределения электронов по </w:t>
      </w:r>
      <w:proofErr w:type="spellStart"/>
      <w:r w:rsidRPr="004C121C">
        <w:rPr>
          <w:szCs w:val="24"/>
        </w:rPr>
        <w:t>орбиталям</w:t>
      </w:r>
      <w:proofErr w:type="spellEnd"/>
      <w:r w:rsidRPr="004C121C">
        <w:rPr>
          <w:szCs w:val="24"/>
        </w:rPr>
        <w:t xml:space="preserve"> в атомах элементов первых четырех периодов. Электронная конфигурация атомов.</w:t>
      </w:r>
    </w:p>
    <w:p w14:paraId="149B84C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науки.</w:t>
      </w:r>
    </w:p>
    <w:p w14:paraId="2D41FCB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Строение вещества. Химическая связь. Виды химической связи (</w:t>
      </w:r>
      <w:proofErr w:type="gramStart"/>
      <w:r w:rsidRPr="004C121C">
        <w:rPr>
          <w:szCs w:val="24"/>
        </w:rPr>
        <w:t>ковалентная</w:t>
      </w:r>
      <w:proofErr w:type="gramEnd"/>
      <w:r w:rsidRPr="004C121C">
        <w:rPr>
          <w:szCs w:val="24"/>
        </w:rPr>
        <w:t xml:space="preserve"> неполярная и полярная, ионная, металлическая). 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 w:rsidRPr="004C121C">
        <w:rPr>
          <w:szCs w:val="24"/>
        </w:rPr>
        <w:t>Электроотрицательность</w:t>
      </w:r>
      <w:proofErr w:type="spellEnd"/>
      <w:r w:rsidRPr="004C121C">
        <w:rPr>
          <w:szCs w:val="24"/>
        </w:rPr>
        <w:t>. Степень окисления. Ионы: катионы и анионы.</w:t>
      </w:r>
    </w:p>
    <w:p w14:paraId="5789EA2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Вещества молекулярного и немолекулярного строения. Закон постоянства состава вещества. Типы кристаллических решеток. Зависимость свойства веществ от типа кристаллической решетки.</w:t>
      </w:r>
    </w:p>
    <w:p w14:paraId="60E9A26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Понятие о дисперсных системах. Истинные и коллоидные растворы. Массовая доля вещества в растворе.</w:t>
      </w:r>
    </w:p>
    <w:p w14:paraId="7E0926E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Классификация неорганических соединений. Номенклатура неорганических веществ. Генетическая связь неорганических веществ, принадлежащих к различным классам.</w:t>
      </w:r>
    </w:p>
    <w:p w14:paraId="40258C8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реакциях.</w:t>
      </w:r>
    </w:p>
    <w:p w14:paraId="7B8D34E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Скорость реакции, ее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4C121C">
        <w:rPr>
          <w:szCs w:val="24"/>
        </w:rPr>
        <w:t>Ле</w:t>
      </w:r>
      <w:proofErr w:type="spellEnd"/>
      <w:r w:rsidRPr="004C121C">
        <w:rPr>
          <w:szCs w:val="24"/>
        </w:rPr>
        <w:t xml:space="preserve"> </w:t>
      </w:r>
      <w:proofErr w:type="spellStart"/>
      <w:r w:rsidRPr="004C121C">
        <w:rPr>
          <w:szCs w:val="24"/>
        </w:rPr>
        <w:t>Шателье</w:t>
      </w:r>
      <w:proofErr w:type="spellEnd"/>
      <w:r w:rsidRPr="004C121C">
        <w:rPr>
          <w:szCs w:val="24"/>
        </w:rPr>
        <w:t>.</w:t>
      </w:r>
    </w:p>
    <w:p w14:paraId="7333EA5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Электролитическая диссоциация. Сильные и слабые электролиты. Среда водных растворов веществ: кислая, нейтральная, щелочная. Реакц</w:t>
      </w:r>
      <w:proofErr w:type="gramStart"/>
      <w:r w:rsidRPr="004C121C">
        <w:rPr>
          <w:szCs w:val="24"/>
        </w:rPr>
        <w:t>ии ио</w:t>
      </w:r>
      <w:proofErr w:type="gramEnd"/>
      <w:r w:rsidRPr="004C121C">
        <w:rPr>
          <w:szCs w:val="24"/>
        </w:rPr>
        <w:t>нного обмена.</w:t>
      </w:r>
    </w:p>
    <w:p w14:paraId="29B21D3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spellStart"/>
      <w:r w:rsidRPr="004C121C">
        <w:rPr>
          <w:szCs w:val="24"/>
        </w:rPr>
        <w:t>Окислительно</w:t>
      </w:r>
      <w:proofErr w:type="spellEnd"/>
      <w:r w:rsidRPr="004C121C">
        <w:rPr>
          <w:szCs w:val="24"/>
        </w:rPr>
        <w:t>-восстановительные реакции.</w:t>
      </w:r>
    </w:p>
    <w:p w14:paraId="3116B7F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Экспериментальные методы изучения веществ и их превращений: демонстрация таблиц "Периодическая система химических элементов Д.И. Менделеева", изучение моделей кристаллических решеток,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ионного обмена), проведение практической работы "Влияние различных факторов на скорость химической реакции".</w:t>
      </w:r>
      <w:proofErr w:type="gramEnd"/>
    </w:p>
    <w:p w14:paraId="4F9B7BE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Расчетные задачи.</w:t>
      </w:r>
    </w:p>
    <w:p w14:paraId="1AED479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Расчеты по уравнениям химических реакций, в том числе термохимические расчеты, расчеты с использованием понятия "массовая доля вещества".</w:t>
      </w:r>
    </w:p>
    <w:p w14:paraId="1BDFB98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117.7.1.2. Раздел 2. Неорганическая химия.</w:t>
      </w:r>
    </w:p>
    <w:p w14:paraId="70DC614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Неметаллы. Положение неметаллов в 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углерода).</w:t>
      </w:r>
    </w:p>
    <w:p w14:paraId="518DC63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14:paraId="46F97CD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Применение важнейших неметаллов и их соединений.</w:t>
      </w:r>
    </w:p>
    <w:p w14:paraId="6C37875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14:paraId="295108A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Химические свойства важнейших металлов (натрий, калий, кальций, магний, алюминий, цинк, хром, железо, медь) и их соединений.</w:t>
      </w:r>
      <w:proofErr w:type="gramEnd"/>
    </w:p>
    <w:p w14:paraId="24C4B61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Общие способы получения металлов. Применение металлов в быту и технике.</w:t>
      </w:r>
    </w:p>
    <w:p w14:paraId="298B8E7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Экспериментальные методы изучения веществ и их превращений: изучение коллекции "Металлы и сплавы", образцов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14:paraId="69E6395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Расчетные задачи.</w:t>
      </w:r>
    </w:p>
    <w:p w14:paraId="40326F9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Расчеты массы вещества или объема газов по известному количеству вещества, массе или </w:t>
      </w:r>
      <w:r w:rsidRPr="004C121C">
        <w:rPr>
          <w:szCs w:val="24"/>
        </w:rPr>
        <w:lastRenderedPageBreak/>
        <w:t>объему одного из участвующих в реакции веществ, расчеты массы (объема, количества вещества) продуктов реакции, если одно из веществ имеет примеси.</w:t>
      </w:r>
    </w:p>
    <w:p w14:paraId="69F0859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117.7.1.3. Химия и жизнь. </w:t>
      </w:r>
      <w:proofErr w:type="spellStart"/>
      <w:r w:rsidRPr="004C121C">
        <w:rPr>
          <w:szCs w:val="24"/>
        </w:rPr>
        <w:t>Межпредметные</w:t>
      </w:r>
      <w:proofErr w:type="spellEnd"/>
      <w:r w:rsidRPr="004C121C">
        <w:rPr>
          <w:szCs w:val="24"/>
        </w:rPr>
        <w:t xml:space="preserve"> связи.</w:t>
      </w:r>
    </w:p>
    <w:p w14:paraId="4B40F9F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реакций.</w:t>
      </w:r>
    </w:p>
    <w:p w14:paraId="16C2875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Представления об общих научных принципах промышленного получения важнейших веществ.</w:t>
      </w:r>
    </w:p>
    <w:p w14:paraId="3FCE21A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4C121C">
        <w:rPr>
          <w:szCs w:val="24"/>
        </w:rPr>
        <w:t>наноматериалы</w:t>
      </w:r>
      <w:proofErr w:type="spellEnd"/>
      <w:r w:rsidRPr="004C121C">
        <w:rPr>
          <w:szCs w:val="24"/>
        </w:rPr>
        <w:t>, органические и минеральные удобрения.</w:t>
      </w:r>
    </w:p>
    <w:p w14:paraId="61EE5E8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жизни.</w:t>
      </w:r>
    </w:p>
    <w:p w14:paraId="10AD773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</w:t>
      </w:r>
      <w:proofErr w:type="gramStart"/>
      <w:r w:rsidRPr="004C121C">
        <w:rPr>
          <w:szCs w:val="24"/>
        </w:rPr>
        <w:t>естественно-научных</w:t>
      </w:r>
      <w:proofErr w:type="gramEnd"/>
      <w:r w:rsidRPr="004C121C">
        <w:rPr>
          <w:szCs w:val="24"/>
        </w:rPr>
        <w:t xml:space="preserve"> понятий, так и понятий, являющихся системными для отдельных предметов естественно-научного цикла.</w:t>
      </w:r>
    </w:p>
    <w:p w14:paraId="69C2B9A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явление.</w:t>
      </w:r>
      <w:proofErr w:type="gramEnd"/>
    </w:p>
    <w:p w14:paraId="6E599C4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объем, агрегатное состояние вещества, физические величины и единицы их измерения, скорость.</w:t>
      </w:r>
      <w:proofErr w:type="gramEnd"/>
    </w:p>
    <w:p w14:paraId="7ECE253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Биология: клетка, организм, экосистема, биосфера, макро- и микроэлементы, витамины, обмен веществ в организме.</w:t>
      </w:r>
      <w:proofErr w:type="gramEnd"/>
    </w:p>
    <w:p w14:paraId="45778B5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География: минералы, горные породы, полезные ископаемые, топливо, ресурсы.</w:t>
      </w:r>
    </w:p>
    <w:p w14:paraId="1628B3D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 xml:space="preserve">Технология: химическая промышленность, металлургия, производство 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4C121C">
        <w:rPr>
          <w:szCs w:val="24"/>
        </w:rPr>
        <w:t>нанотехнологии</w:t>
      </w:r>
      <w:proofErr w:type="spellEnd"/>
      <w:r w:rsidRPr="004C121C">
        <w:rPr>
          <w:szCs w:val="24"/>
        </w:rPr>
        <w:t>.</w:t>
      </w:r>
      <w:proofErr w:type="gramEnd"/>
    </w:p>
    <w:p w14:paraId="3288EE6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4A2F3D23" w14:textId="77777777" w:rsidR="00DA1B70" w:rsidRPr="004C121C" w:rsidRDefault="00DA1B70" w:rsidP="004C121C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4C121C">
        <w:rPr>
          <w:rFonts w:ascii="Times New Roman" w:hAnsi="Times New Roman" w:cs="Times New Roman"/>
          <w:szCs w:val="24"/>
        </w:rPr>
        <w:t>117.8. Планируемые результаты освоения программы по химии на уровне среднего общего образования.</w:t>
      </w:r>
    </w:p>
    <w:p w14:paraId="11493F62" w14:textId="578E0FD3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117.8.1. ФГОС СОО устанавливает требования к результатам освоения </w:t>
      </w:r>
      <w:proofErr w:type="gramStart"/>
      <w:r w:rsidRPr="004C121C">
        <w:rPr>
          <w:szCs w:val="24"/>
        </w:rPr>
        <w:t>обучающимися</w:t>
      </w:r>
      <w:proofErr w:type="gramEnd"/>
      <w:r w:rsidRPr="004C121C">
        <w:rPr>
          <w:szCs w:val="24"/>
        </w:rPr>
        <w:t xml:space="preserve"> программ среднего общего образования (личностным, метапредметным и предметным).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14:paraId="42115A0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117.8.2. В соответствии с системно-</w:t>
      </w:r>
      <w:proofErr w:type="spellStart"/>
      <w:r w:rsidRPr="004C121C">
        <w:rPr>
          <w:szCs w:val="24"/>
        </w:rPr>
        <w:t>деятельностным</w:t>
      </w:r>
      <w:proofErr w:type="spellEnd"/>
      <w:r w:rsidRPr="004C121C">
        <w:rPr>
          <w:szCs w:val="24"/>
        </w:rPr>
        <w:t xml:space="preserve"> подходом в структуре личностных результатов освоения предмета "Химия" на уровне среднего общего образования выделены следующие составляющие:</w:t>
      </w:r>
    </w:p>
    <w:p w14:paraId="2EB6DC8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осознание </w:t>
      </w:r>
      <w:proofErr w:type="gramStart"/>
      <w:r w:rsidRPr="004C121C">
        <w:rPr>
          <w:szCs w:val="24"/>
        </w:rPr>
        <w:t>обучающимися</w:t>
      </w:r>
      <w:proofErr w:type="gramEnd"/>
      <w:r w:rsidRPr="004C121C">
        <w:rPr>
          <w:szCs w:val="24"/>
        </w:rPr>
        <w:t xml:space="preserve"> российской гражданской идентичности - готовности к саморазвитию, самостоятельности и самоопределению;</w:t>
      </w:r>
    </w:p>
    <w:p w14:paraId="38375D7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наличие мотивации к обучению;</w:t>
      </w:r>
    </w:p>
    <w:p w14:paraId="3F0A8FE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целенаправленное развитие внутренних убеждений личности на основе ключевых ценностей и исторических традиций базовой науки химии;</w:t>
      </w:r>
    </w:p>
    <w:p w14:paraId="1340592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готовность и способность </w:t>
      </w:r>
      <w:proofErr w:type="gramStart"/>
      <w:r w:rsidRPr="004C121C">
        <w:rPr>
          <w:szCs w:val="24"/>
        </w:rPr>
        <w:t>обучающихся</w:t>
      </w:r>
      <w:proofErr w:type="gramEnd"/>
      <w:r w:rsidRPr="004C121C">
        <w:rPr>
          <w:szCs w:val="24"/>
        </w:rPr>
        <w:t xml:space="preserve"> руководствоваться в своей деятельности ценностно-смысловыми установками, присущими целостной системе химического образования;</w:t>
      </w:r>
    </w:p>
    <w:p w14:paraId="26AA0AA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наличие правосознания экологической культуры и способности ставить цели и строить жизненные планы.</w:t>
      </w:r>
    </w:p>
    <w:p w14:paraId="6466C94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117.8.3. Личностные результаты освоения предмета "Химия"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14:paraId="5644C69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117.8.4. Личностные результаты освоения предмета "Химия"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14:paraId="27837D3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1) гражданского воспитания:</w:t>
      </w:r>
    </w:p>
    <w:p w14:paraId="7A67E2E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осознания </w:t>
      </w:r>
      <w:proofErr w:type="gramStart"/>
      <w:r w:rsidRPr="004C121C">
        <w:rPr>
          <w:szCs w:val="24"/>
        </w:rPr>
        <w:t>обучающимися</w:t>
      </w:r>
      <w:proofErr w:type="gramEnd"/>
      <w:r w:rsidRPr="004C121C">
        <w:rPr>
          <w:szCs w:val="24"/>
        </w:rPr>
        <w:t xml:space="preserve"> своих конституционных прав и обязанностей, уважения к закону и правопорядку;</w:t>
      </w:r>
    </w:p>
    <w:p w14:paraId="7E7880A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>представления о социальных нормах и правилах межличностных отношений в коллективе;</w:t>
      </w:r>
    </w:p>
    <w:p w14:paraId="6FED2EB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14:paraId="7925C91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14:paraId="399F7FF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2) патриотического воспитания:</w:t>
      </w:r>
    </w:p>
    <w:p w14:paraId="36FE25F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ценностного отношения к историческому и научному наследию отечественной химии;</w:t>
      </w:r>
    </w:p>
    <w:p w14:paraId="4F04384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ученых и практиков;</w:t>
      </w:r>
    </w:p>
    <w:p w14:paraId="6FEF955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14:paraId="5541287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3) духовно-нравственного воспитания:</w:t>
      </w:r>
    </w:p>
    <w:p w14:paraId="3FBAFCE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нравственного сознания, этического поведения;</w:t>
      </w:r>
    </w:p>
    <w:p w14:paraId="038429C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14:paraId="0044135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готовности оценивать свое поведение и поступки своих товарищей с позиций нравственных и правовых норм и осознание последствий этих поступков;</w:t>
      </w:r>
    </w:p>
    <w:p w14:paraId="4EA7764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4) формирования культуры здоровья:</w:t>
      </w:r>
    </w:p>
    <w:p w14:paraId="0970808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14:paraId="3C00300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соблюдения правил безопасного обращения с веществами в быту, повседневной жизни и в трудовой деятельности;</w:t>
      </w:r>
    </w:p>
    <w:p w14:paraId="6E4087F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понимания ценности правил индивидуального и коллективного безопасного поведения в ситуациях, угрожающих здоровью и жизни людей;</w:t>
      </w:r>
    </w:p>
    <w:p w14:paraId="3CABEFE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осознания последствий и неприятия вредных привычек (употребления алкоголя, наркотиков, курения);</w:t>
      </w:r>
    </w:p>
    <w:p w14:paraId="2B1E87F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5) трудового воспитания:</w:t>
      </w:r>
    </w:p>
    <w:p w14:paraId="4D52166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14:paraId="6132057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установки на активное участие в решении практических задач социальной направленности (в рамках своего класса, школы);</w:t>
      </w:r>
    </w:p>
    <w:p w14:paraId="5708B23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интереса к практическому изучению профессий различного рода, в том числе на основе применения предметных знаний по химии;</w:t>
      </w:r>
    </w:p>
    <w:p w14:paraId="03A90DB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уважения к труду, людям труда и результатам трудовой деятельности;</w:t>
      </w:r>
    </w:p>
    <w:p w14:paraId="077F1DD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учетом личностных интересов, способностей к химии, интересов и потребностей общества;</w:t>
      </w:r>
    </w:p>
    <w:p w14:paraId="32A9639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6) экологического воспитания:</w:t>
      </w:r>
    </w:p>
    <w:p w14:paraId="275EED4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экологически целесообразного отношения к природе, как источнику существования жизни на Земле;</w:t>
      </w:r>
    </w:p>
    <w:p w14:paraId="7FC0961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понимания глобального характера экологических проблем, влияния </w:t>
      </w:r>
      <w:proofErr w:type="gramStart"/>
      <w:r w:rsidRPr="004C121C">
        <w:rPr>
          <w:szCs w:val="24"/>
        </w:rPr>
        <w:t>экономических процессов</w:t>
      </w:r>
      <w:proofErr w:type="gramEnd"/>
      <w:r w:rsidRPr="004C121C">
        <w:rPr>
          <w:szCs w:val="24"/>
        </w:rPr>
        <w:t xml:space="preserve"> на состояние природной и социальной среды;</w:t>
      </w:r>
    </w:p>
    <w:p w14:paraId="1A4A515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14:paraId="301F229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</w:t>
      </w:r>
    </w:p>
    <w:p w14:paraId="357EC63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4C121C">
        <w:rPr>
          <w:szCs w:val="24"/>
        </w:rPr>
        <w:t>хемофобии</w:t>
      </w:r>
      <w:proofErr w:type="spellEnd"/>
      <w:r w:rsidRPr="004C121C">
        <w:rPr>
          <w:szCs w:val="24"/>
        </w:rPr>
        <w:t>;</w:t>
      </w:r>
    </w:p>
    <w:p w14:paraId="5B87BB4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7) ценности научного познания:</w:t>
      </w:r>
    </w:p>
    <w:p w14:paraId="012921B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сформированное</w:t>
      </w:r>
      <w:proofErr w:type="gramEnd"/>
      <w:r w:rsidRPr="004C121C">
        <w:rPr>
          <w:szCs w:val="24"/>
        </w:rPr>
        <w:t xml:space="preserve"> мировоззрения, соответствующего современному уровню развития науки и общественной практики;</w:t>
      </w:r>
    </w:p>
    <w:p w14:paraId="21FFFBF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понимания специфики химии как науки, осознания ее роли в формировании рационального научного мышления, создании целостного представления об окружающем мире как о единстве </w:t>
      </w:r>
      <w:r w:rsidRPr="004C121C">
        <w:rPr>
          <w:szCs w:val="24"/>
        </w:rPr>
        <w:lastRenderedPageBreak/>
        <w:t>природы и человека, в познании природных закономерностей и решении проблем сохранения природного равновесия;</w:t>
      </w:r>
    </w:p>
    <w:p w14:paraId="747133C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убежденности в особой значимости химии для современной цивилизации: в ее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-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14:paraId="35DD305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естественно-научной</w:t>
      </w:r>
      <w:proofErr w:type="gramEnd"/>
      <w:r w:rsidRPr="004C121C">
        <w:rPr>
          <w:szCs w:val="24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нем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14:paraId="0194CC1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14:paraId="4465FDD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интереса к познанию и исследовательской деятельности;</w:t>
      </w:r>
    </w:p>
    <w:p w14:paraId="17C92F5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</w:t>
      </w:r>
    </w:p>
    <w:p w14:paraId="1C2A5EB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интереса к особенностям труда в различных сферах профессиональной деятельности.</w:t>
      </w:r>
    </w:p>
    <w:p w14:paraId="2081911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117.8.5. Метапредметные результаты освоения учебного предмета "Химия" на уровне среднего общего образования включают:</w:t>
      </w:r>
    </w:p>
    <w:p w14:paraId="25A6FE3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значимые для формирования мировоззрения обучающихся междисциплинарные (</w:t>
      </w:r>
      <w:proofErr w:type="spellStart"/>
      <w:r w:rsidRPr="004C121C">
        <w:rPr>
          <w:szCs w:val="24"/>
        </w:rPr>
        <w:t>межпредметные</w:t>
      </w:r>
      <w:proofErr w:type="spellEnd"/>
      <w:r w:rsidRPr="004C121C">
        <w:rPr>
          <w:szCs w:val="24"/>
        </w:rPr>
        <w:t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</w:t>
      </w:r>
      <w:proofErr w:type="gramEnd"/>
    </w:p>
    <w:p w14:paraId="1272361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4C121C">
        <w:rPr>
          <w:szCs w:val="24"/>
        </w:rPr>
        <w:t>обучающихся</w:t>
      </w:r>
      <w:proofErr w:type="gramEnd"/>
      <w:r w:rsidRPr="004C121C">
        <w:rPr>
          <w:szCs w:val="24"/>
        </w:rPr>
        <w:t>;</w:t>
      </w:r>
    </w:p>
    <w:p w14:paraId="4291716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способность </w:t>
      </w:r>
      <w:proofErr w:type="gramStart"/>
      <w:r w:rsidRPr="004C121C">
        <w:rPr>
          <w:szCs w:val="24"/>
        </w:rPr>
        <w:t>обучающихся</w:t>
      </w:r>
      <w:proofErr w:type="gramEnd"/>
      <w:r w:rsidRPr="004C121C">
        <w:rPr>
          <w:szCs w:val="24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14:paraId="60B8A24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117.8.6. 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14:paraId="2637906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117.8.6.1. Овладение универсальными учебными познавательными действиями:</w:t>
      </w:r>
    </w:p>
    <w:p w14:paraId="3CAAD7B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1) базовые логические действия:</w:t>
      </w:r>
    </w:p>
    <w:p w14:paraId="012278B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самостоятельно формулировать и актуализировать проблему, всесторонне ее рассматривать;</w:t>
      </w:r>
    </w:p>
    <w:p w14:paraId="227D301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14:paraId="37AB8E2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использовать при освоении знаний приемы логического мышления -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</w:t>
      </w:r>
    </w:p>
    <w:p w14:paraId="4B78FCF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выбирать основания и критерии для классификации веществ и химических реакций;</w:t>
      </w:r>
    </w:p>
    <w:p w14:paraId="7B8D77E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устанавливать причинно-следственные связи между изучаемыми явлениями;</w:t>
      </w:r>
    </w:p>
    <w:p w14:paraId="7D3CDF0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строить </w:t>
      </w:r>
      <w:proofErr w:type="gramStart"/>
      <w:r w:rsidRPr="004C121C">
        <w:rPr>
          <w:szCs w:val="24"/>
        </w:rPr>
        <w:t>логические рассуждения</w:t>
      </w:r>
      <w:proofErr w:type="gramEnd"/>
      <w:r w:rsidRPr="004C121C">
        <w:rPr>
          <w:szCs w:val="24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14:paraId="23443BB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применять в процессе познания, используемые в химии символические (знаковые) модели, преобразовывать модельные представления - химический знак (символ) элемента, химическая формула, уравнение химической реакции -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14:paraId="0BB3122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2) базовые исследовательские действия:</w:t>
      </w:r>
    </w:p>
    <w:p w14:paraId="6FCB362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владеть основами методов научного познания веществ и химических реакций;</w:t>
      </w:r>
    </w:p>
    <w:p w14:paraId="61E88E6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14:paraId="31AB7CA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</w:t>
      </w:r>
      <w:r w:rsidRPr="004C121C">
        <w:rPr>
          <w:szCs w:val="24"/>
        </w:rPr>
        <w:lastRenderedPageBreak/>
        <w:t>результат, формулировать обобщения и выводы относительно достоверности результатов исследования, составлять обоснованный отчет о проделанной работе;</w:t>
      </w:r>
    </w:p>
    <w:p w14:paraId="1AD9E2D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14:paraId="33E0399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3) работа с информацией:</w:t>
      </w:r>
    </w:p>
    <w:p w14:paraId="3C0DDD0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ее достоверность и непротиворечивость;</w:t>
      </w:r>
    </w:p>
    <w:p w14:paraId="7AE5FFF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формулировать запросы и применять различные методы при поиске и отборе информации, необходимой для выполнения учебных задач определенного типа;</w:t>
      </w:r>
    </w:p>
    <w:p w14:paraId="649A2C3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приобретать опыт использования информационно-коммуникативных технологий и различных поисковых систем;</w:t>
      </w:r>
    </w:p>
    <w:p w14:paraId="099FAA9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14:paraId="4D5FACC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4C121C">
        <w:rPr>
          <w:szCs w:val="24"/>
        </w:rPr>
        <w:t>межпредметные</w:t>
      </w:r>
      <w:proofErr w:type="spellEnd"/>
      <w:r w:rsidRPr="004C121C">
        <w:rPr>
          <w:szCs w:val="24"/>
        </w:rPr>
        <w:t xml:space="preserve"> (физические и математические) знаки и символы, формулы, аббревиатуры, номенклатуру;</w:t>
      </w:r>
    </w:p>
    <w:p w14:paraId="6A7362C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использовать и преобразовывать знаково-символические средства наглядности.</w:t>
      </w:r>
    </w:p>
    <w:p w14:paraId="67A106A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117.8.6.2. Овладение универсальными коммуникативными действиями:</w:t>
      </w:r>
    </w:p>
    <w:p w14:paraId="2789A59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14:paraId="66A15E2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мнениями.</w:t>
      </w:r>
    </w:p>
    <w:p w14:paraId="57A6CE8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117.8.6.3. Овладение универсальными регулятивными действиями:</w:t>
      </w:r>
    </w:p>
    <w:p w14:paraId="354DACE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самостоятельно планировать и осуществлять свою познавательную деятельность, определяя ее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учетом получения новых знаний о веществах и химических реакциях;</w:t>
      </w:r>
      <w:proofErr w:type="gramEnd"/>
    </w:p>
    <w:p w14:paraId="7FEF7CB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осуществлять самоконтроль своей деятельности на основе самоанализа и самооценки.</w:t>
      </w:r>
    </w:p>
    <w:p w14:paraId="2190BEB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117.8.7. 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</w:t>
      </w:r>
      <w:proofErr w:type="gramStart"/>
      <w:r w:rsidRPr="004C121C">
        <w:rPr>
          <w:szCs w:val="24"/>
        </w:rPr>
        <w:t>обучающихся</w:t>
      </w:r>
      <w:proofErr w:type="gramEnd"/>
      <w:r w:rsidRPr="004C121C">
        <w:rPr>
          <w:szCs w:val="24"/>
        </w:rPr>
        <w:t>. Они включают специфические для учебного предмета "Химия"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и реальных жизненных ситуациях, связанных с химией. В программе по химии предметные результаты представлены по годам изучения.</w:t>
      </w:r>
    </w:p>
    <w:p w14:paraId="48F24A7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117.8.8. К концу обучения в 10 классе предметные результаты освоения курса "Органическая химия" отражают:</w:t>
      </w:r>
    </w:p>
    <w:p w14:paraId="122000C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сформированность представлений о химической составляющей </w:t>
      </w:r>
      <w:proofErr w:type="gramStart"/>
      <w:r w:rsidRPr="004C121C">
        <w:rPr>
          <w:szCs w:val="24"/>
        </w:rPr>
        <w:t>естественно-научной</w:t>
      </w:r>
      <w:proofErr w:type="gramEnd"/>
      <w:r w:rsidRPr="004C121C">
        <w:rPr>
          <w:szCs w:val="24"/>
        </w:rPr>
        <w:t xml:space="preserve">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14:paraId="70CB106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владение системой химических знаний, которая включает:</w:t>
      </w:r>
    </w:p>
    <w:p w14:paraId="394078F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 xml:space="preserve">основополагающие понятия (химический элемент, атом, электронная оболочка атома, молекула, валентность, </w:t>
      </w:r>
      <w:proofErr w:type="spellStart"/>
      <w:r w:rsidRPr="004C121C">
        <w:rPr>
          <w:szCs w:val="24"/>
        </w:rPr>
        <w:t>электроотрицательность</w:t>
      </w:r>
      <w:proofErr w:type="spellEnd"/>
      <w:r w:rsidRPr="004C121C">
        <w:rPr>
          <w:szCs w:val="24"/>
        </w:rPr>
        <w:t>, химическая связь, структурная формула (развернутая и сокращенная),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</w:t>
      </w:r>
      <w:proofErr w:type="gramEnd"/>
    </w:p>
    <w:p w14:paraId="796E3F4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теории и законы (теория строения органических веществ А.М. Бутлерова, закон сохранения массы веществ);</w:t>
      </w:r>
    </w:p>
    <w:p w14:paraId="157E579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>закономерности, символический язык химии;</w:t>
      </w:r>
    </w:p>
    <w:p w14:paraId="2AF2285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мировоззренческие знания, лежащие в основе понимания причинности и системности химических явлений, </w:t>
      </w:r>
      <w:proofErr w:type="spellStart"/>
      <w:r w:rsidRPr="004C121C">
        <w:rPr>
          <w:szCs w:val="24"/>
        </w:rPr>
        <w:t>фактологические</w:t>
      </w:r>
      <w:proofErr w:type="spellEnd"/>
      <w:r w:rsidRPr="004C121C">
        <w:rPr>
          <w:szCs w:val="24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14:paraId="2701B90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14:paraId="08249A0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сформированность умений использовать химическую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14:paraId="7F3535B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сформированность умений устанавливать принадлежность изученных органических веществ по их составу и строению к определенному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14:paraId="375A720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умения определять виды химической связи в органических соединениях (одинарные и кратные);</w:t>
      </w:r>
    </w:p>
    <w:p w14:paraId="23D5CB4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умения применять положения теории строения органических веществ А.М. Бутлерова для объяснения зависимости свойств веществ от их состава и строения; закон сохранения массы веществ;</w:t>
      </w:r>
    </w:p>
    <w:p w14:paraId="5BE3BD2D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  <w:proofErr w:type="gramEnd"/>
    </w:p>
    <w:p w14:paraId="4ADD608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14:paraId="29CC2A0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реакции);</w:t>
      </w:r>
    </w:p>
    <w:p w14:paraId="187611D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14:paraId="0497F64C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14:paraId="54D07F2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14:paraId="5DA9CD5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14:paraId="5637267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человека;</w:t>
      </w:r>
    </w:p>
    <w:p w14:paraId="1CCCB03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14:paraId="73907B1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>для слепых и слабовидящих обучающихся: умение использовать рельефно точечную систему обозначений Л. Брайля для записи химических формул.</w:t>
      </w:r>
    </w:p>
    <w:p w14:paraId="08CF87D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117.8.9. К концу обучения в 11 классе предметные результаты освоения курса "Общая и неорганическая химия" отражают:</w:t>
      </w:r>
    </w:p>
    <w:p w14:paraId="1C9AEC18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сформированность представлений о химической составляющей </w:t>
      </w:r>
      <w:proofErr w:type="gramStart"/>
      <w:r w:rsidRPr="004C121C">
        <w:rPr>
          <w:szCs w:val="24"/>
        </w:rPr>
        <w:t>естественно-научной</w:t>
      </w:r>
      <w:proofErr w:type="gramEnd"/>
      <w:r w:rsidRPr="004C121C">
        <w:rPr>
          <w:szCs w:val="24"/>
        </w:rPr>
        <w:t xml:space="preserve">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14:paraId="7E6015E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владение системой химических знаний, которая включает:</w:t>
      </w:r>
    </w:p>
    <w:p w14:paraId="4735402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 xml:space="preserve">основополагающие понятия (химический элемент, атом, изотоп, s-, p-, d-электронные </w:t>
      </w:r>
      <w:proofErr w:type="spellStart"/>
      <w:r w:rsidRPr="004C121C">
        <w:rPr>
          <w:szCs w:val="24"/>
        </w:rPr>
        <w:t>орбитали</w:t>
      </w:r>
      <w:proofErr w:type="spellEnd"/>
      <w:r w:rsidRPr="004C121C">
        <w:rPr>
          <w:szCs w:val="24"/>
        </w:rPr>
        <w:t xml:space="preserve"> атомов, ион, молекула, моль, молярный объем, валентность, </w:t>
      </w:r>
      <w:proofErr w:type="spellStart"/>
      <w:r w:rsidRPr="004C121C">
        <w:rPr>
          <w:szCs w:val="24"/>
        </w:rPr>
        <w:t>электроотрицательность</w:t>
      </w:r>
      <w:proofErr w:type="spellEnd"/>
      <w:r w:rsidRPr="004C121C">
        <w:rPr>
          <w:szCs w:val="24"/>
        </w:rPr>
        <w:t xml:space="preserve">, степень окисления, химическая связь (ковалентная, ионная, металлическая, водородная), кристаллическая решетка, типы химических реакций, раствор, электролиты, </w:t>
      </w:r>
      <w:proofErr w:type="spellStart"/>
      <w:r w:rsidRPr="004C121C">
        <w:rPr>
          <w:szCs w:val="24"/>
        </w:rPr>
        <w:t>неэлектролиты</w:t>
      </w:r>
      <w:proofErr w:type="spellEnd"/>
      <w:r w:rsidRPr="004C121C">
        <w:rPr>
          <w:szCs w:val="24"/>
        </w:rPr>
        <w:t>, электролитическая диссоциация, окислитель, восстановитель, скорость химической реакции, химическое равновесие);</w:t>
      </w:r>
      <w:proofErr w:type="gramEnd"/>
    </w:p>
    <w:p w14:paraId="60EB983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proofErr w:type="gramStart"/>
      <w:r w:rsidRPr="004C121C">
        <w:rPr>
          <w:szCs w:val="24"/>
        </w:rPr>
        <w:t xml:space="preserve">теории и законы (теория электролитической диссоциации, периодический закон Д.И.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явлений, </w:t>
      </w:r>
      <w:proofErr w:type="spellStart"/>
      <w:r w:rsidRPr="004C121C">
        <w:rPr>
          <w:szCs w:val="24"/>
        </w:rPr>
        <w:t>фактологические</w:t>
      </w:r>
      <w:proofErr w:type="spellEnd"/>
      <w:r w:rsidRPr="004C121C">
        <w:rPr>
          <w:szCs w:val="24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14:paraId="493AA98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14:paraId="6A877BE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гашеная известь, негашеная известь, питьевая сода, пирит и другие);</w:t>
      </w:r>
    </w:p>
    <w:p w14:paraId="6AAA675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решетки конкретного вещества (атомная, молекулярная, ионная, металлическая), характер среды в водных растворах неорганических соединений;</w:t>
      </w:r>
    </w:p>
    <w:p w14:paraId="264CA8C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устанавливать принадлежность неорганических веществ по их составу к определенному классу/группе соединений (простые вещества - металлы и неметаллы, оксиды, основания, кислоты, амфотерные гидроксиды, соли);</w:t>
      </w:r>
    </w:p>
    <w:p w14:paraId="65F3275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функции;</w:t>
      </w:r>
    </w:p>
    <w:p w14:paraId="3C39210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сформированность умений характеризовать электронное строение атомов химических элементов 1 - 4 периодов Периодической системы химических элементов Д.И. Менделеева, используя понятия "s-, p-, d-электронные </w:t>
      </w:r>
      <w:proofErr w:type="spellStart"/>
      <w:r w:rsidRPr="004C121C">
        <w:rPr>
          <w:szCs w:val="24"/>
        </w:rPr>
        <w:t>орбитали</w:t>
      </w:r>
      <w:proofErr w:type="spellEnd"/>
      <w:r w:rsidRPr="004C121C">
        <w:rPr>
          <w:szCs w:val="24"/>
        </w:rPr>
        <w:t>", "энергетические уровни",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Менделеева;</w:t>
      </w:r>
    </w:p>
    <w:p w14:paraId="76B4DD0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14:paraId="138FA34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катализатора);</w:t>
      </w:r>
    </w:p>
    <w:p w14:paraId="08774631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составлять уравнения реакций различных типов, полные и сокращенные уравнения реакций ионного обмена, учитывая условия, при которых эти реакции идут до конца;</w:t>
      </w:r>
    </w:p>
    <w:p w14:paraId="62CC7B2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проводить реакции, подтверждающие качественный состав различных неорганических веществ, распознавать опытным путем ионы, присутствующие в водных растворах неорганических веществ;</w:t>
      </w:r>
    </w:p>
    <w:p w14:paraId="599D473B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 xml:space="preserve">сформированность умений раскрывать сущность </w:t>
      </w:r>
      <w:proofErr w:type="spellStart"/>
      <w:r w:rsidRPr="004C121C">
        <w:rPr>
          <w:szCs w:val="24"/>
        </w:rPr>
        <w:t>окислительно</w:t>
      </w:r>
      <w:proofErr w:type="spellEnd"/>
      <w:r w:rsidRPr="004C121C">
        <w:rPr>
          <w:szCs w:val="24"/>
        </w:rPr>
        <w:t>-восстановительных реакций посредством составления электронного баланса этих реакций;</w:t>
      </w:r>
    </w:p>
    <w:p w14:paraId="01C287E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lastRenderedPageBreak/>
        <w:t xml:space="preserve"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</w:t>
      </w:r>
      <w:proofErr w:type="spellStart"/>
      <w:r w:rsidRPr="004C121C">
        <w:rPr>
          <w:szCs w:val="24"/>
        </w:rPr>
        <w:t>Ле</w:t>
      </w:r>
      <w:proofErr w:type="spellEnd"/>
      <w:r w:rsidRPr="004C121C">
        <w:rPr>
          <w:szCs w:val="24"/>
        </w:rPr>
        <w:t xml:space="preserve"> </w:t>
      </w:r>
      <w:proofErr w:type="spellStart"/>
      <w:r w:rsidRPr="004C121C">
        <w:rPr>
          <w:szCs w:val="24"/>
        </w:rPr>
        <w:t>Шателье</w:t>
      </w:r>
      <w:proofErr w:type="spellEnd"/>
      <w:r w:rsidRPr="004C121C">
        <w:rPr>
          <w:szCs w:val="24"/>
        </w:rPr>
        <w:t>);</w:t>
      </w:r>
    </w:p>
    <w:p w14:paraId="1EE3E70F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производства;</w:t>
      </w:r>
    </w:p>
    <w:p w14:paraId="2823EAE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проводить вычисления с использованием понятия "массовая доля вещества в растворе", объемных отношений газов при химических реакциях, массы вещества или объема газов по известному количеству вещества, массе или объему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14:paraId="04F6FF6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14:paraId="12B0CC5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 w:rsidRPr="004C121C">
        <w:rPr>
          <w:szCs w:val="24"/>
        </w:rPr>
        <w:t>т-</w:t>
      </w:r>
      <w:proofErr w:type="gramEnd"/>
      <w:r w:rsidRPr="004C121C">
        <w:rPr>
          <w:szCs w:val="24"/>
        </w:rPr>
        <w:t>, карбонат- и хлорид-анионы, на катион аммония, решение экспериментальных задач по темам "Металлы" и "Неметаллы")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14:paraId="239BE8B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14:paraId="2F3C914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14:paraId="419DF28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14:paraId="636D5B6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для слепых и слабовидящих обучающихся: умение использовать рельефно-точечную систему обозначений Л. Брайля для записи химических формул.</w:t>
      </w:r>
    </w:p>
    <w:p w14:paraId="7557CFF6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  <w:r w:rsidRPr="004C121C">
        <w:rPr>
          <w:szCs w:val="24"/>
        </w:rPr>
        <w:t>117.9.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химии.</w:t>
      </w:r>
    </w:p>
    <w:p w14:paraId="44D1F8E4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46462BA7" w14:textId="77777777" w:rsidR="00DA1B70" w:rsidRPr="004C121C" w:rsidRDefault="00DA1B70" w:rsidP="004C121C">
      <w:pPr>
        <w:pStyle w:val="ConsPlusNormal"/>
        <w:jc w:val="right"/>
        <w:rPr>
          <w:szCs w:val="24"/>
        </w:rPr>
      </w:pPr>
      <w:r w:rsidRPr="004C121C">
        <w:rPr>
          <w:szCs w:val="24"/>
        </w:rPr>
        <w:t>Таблица 15</w:t>
      </w:r>
    </w:p>
    <w:p w14:paraId="0D0583EE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27A30845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t xml:space="preserve">Проверяемые требования к результатам освоения </w:t>
      </w:r>
      <w:proofErr w:type="gramStart"/>
      <w:r w:rsidRPr="004C121C">
        <w:rPr>
          <w:szCs w:val="24"/>
        </w:rPr>
        <w:t>основной</w:t>
      </w:r>
      <w:proofErr w:type="gramEnd"/>
    </w:p>
    <w:p w14:paraId="34810B7F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t>образовательной программы (10 класс)</w:t>
      </w:r>
    </w:p>
    <w:p w14:paraId="55A2C51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1"/>
        <w:gridCol w:w="8622"/>
      </w:tblGrid>
      <w:tr w:rsidR="00DA1B70" w:rsidRPr="004C121C" w14:paraId="1D48650E" w14:textId="77777777" w:rsidTr="0026620D">
        <w:tc>
          <w:tcPr>
            <w:tcW w:w="938" w:type="pct"/>
          </w:tcPr>
          <w:p w14:paraId="6070589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Код проверяемого результата</w:t>
            </w:r>
          </w:p>
        </w:tc>
        <w:tc>
          <w:tcPr>
            <w:tcW w:w="4062" w:type="pct"/>
          </w:tcPr>
          <w:p w14:paraId="5103E3D6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DA1B70" w:rsidRPr="004C121C" w14:paraId="1F40E75B" w14:textId="77777777" w:rsidTr="0026620D">
        <w:tc>
          <w:tcPr>
            <w:tcW w:w="938" w:type="pct"/>
          </w:tcPr>
          <w:p w14:paraId="7D599B8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</w:t>
            </w:r>
          </w:p>
        </w:tc>
        <w:tc>
          <w:tcPr>
            <w:tcW w:w="4062" w:type="pct"/>
          </w:tcPr>
          <w:p w14:paraId="71B09B4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Теоретические основы органической химии</w:t>
            </w:r>
          </w:p>
        </w:tc>
      </w:tr>
      <w:tr w:rsidR="00DA1B70" w:rsidRPr="004C121C" w14:paraId="1DF28831" w14:textId="77777777" w:rsidTr="0026620D">
        <w:tc>
          <w:tcPr>
            <w:tcW w:w="938" w:type="pct"/>
          </w:tcPr>
          <w:p w14:paraId="17F8405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</w:t>
            </w:r>
          </w:p>
        </w:tc>
        <w:tc>
          <w:tcPr>
            <w:tcW w:w="4062" w:type="pct"/>
          </w:tcPr>
          <w:p w14:paraId="29C8F88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DA1B70" w:rsidRPr="004C121C" w14:paraId="2C0B0E69" w14:textId="77777777" w:rsidTr="0026620D">
        <w:tc>
          <w:tcPr>
            <w:tcW w:w="938" w:type="pct"/>
          </w:tcPr>
          <w:p w14:paraId="7C5F880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1.2</w:t>
            </w:r>
          </w:p>
        </w:tc>
        <w:tc>
          <w:tcPr>
            <w:tcW w:w="4062" w:type="pct"/>
          </w:tcPr>
          <w:p w14:paraId="77F278A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Владение системой химических знаний, которая включает: основополагающие </w:t>
            </w:r>
            <w:r w:rsidRPr="004C121C">
              <w:rPr>
                <w:szCs w:val="24"/>
              </w:rPr>
              <w:lastRenderedPageBreak/>
              <w:t xml:space="preserve">понятия (молекула, валентность, </w:t>
            </w:r>
            <w:proofErr w:type="spellStart"/>
            <w:r w:rsidRPr="004C121C">
              <w:rPr>
                <w:szCs w:val="24"/>
              </w:rPr>
              <w:t>электроотрицательность</w:t>
            </w:r>
            <w:proofErr w:type="spellEnd"/>
            <w:r w:rsidRPr="004C121C">
              <w:rPr>
                <w:szCs w:val="24"/>
              </w:rPr>
              <w:t>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</w:t>
            </w:r>
            <w:proofErr w:type="gramStart"/>
            <w:r w:rsidRPr="004C121C">
              <w:rPr>
                <w:szCs w:val="24"/>
              </w:rPr>
              <w:t>д-</w:t>
            </w:r>
            <w:proofErr w:type="gramEnd"/>
            <w:r w:rsidRPr="004C121C">
              <w:rPr>
                <w:szCs w:val="24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органических веществ А.М. Бутлерова), закономерности, символический язык химии, </w:t>
            </w:r>
            <w:proofErr w:type="spellStart"/>
            <w:r w:rsidRPr="004C121C">
              <w:rPr>
                <w:szCs w:val="24"/>
              </w:rPr>
              <w:t>фактологические</w:t>
            </w:r>
            <w:proofErr w:type="spellEnd"/>
            <w:r w:rsidRPr="004C121C">
              <w:rPr>
                <w:szCs w:val="24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DA1B70" w:rsidRPr="004C121C" w14:paraId="43DCF0EA" w14:textId="77777777" w:rsidTr="0026620D">
        <w:tc>
          <w:tcPr>
            <w:tcW w:w="938" w:type="pct"/>
          </w:tcPr>
          <w:p w14:paraId="3F349C1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1.3</w:t>
            </w:r>
          </w:p>
        </w:tc>
        <w:tc>
          <w:tcPr>
            <w:tcW w:w="4062" w:type="pct"/>
          </w:tcPr>
          <w:p w14:paraId="60554FA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DA1B70" w:rsidRPr="004C121C" w14:paraId="7C04D522" w14:textId="77777777" w:rsidTr="0026620D">
        <w:tc>
          <w:tcPr>
            <w:tcW w:w="938" w:type="pct"/>
          </w:tcPr>
          <w:p w14:paraId="0E130C8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1.4</w:t>
            </w:r>
          </w:p>
        </w:tc>
        <w:tc>
          <w:tcPr>
            <w:tcW w:w="4062" w:type="pct"/>
          </w:tcPr>
          <w:p w14:paraId="0BD4C13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сформированность умений использовать химическую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DA1B70" w:rsidRPr="004C121C" w14:paraId="40F820A4" w14:textId="77777777" w:rsidTr="0026620D">
        <w:tc>
          <w:tcPr>
            <w:tcW w:w="938" w:type="pct"/>
          </w:tcPr>
          <w:p w14:paraId="6071731C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1.5</w:t>
            </w:r>
          </w:p>
        </w:tc>
        <w:tc>
          <w:tcPr>
            <w:tcW w:w="4062" w:type="pct"/>
          </w:tcPr>
          <w:p w14:paraId="7B59D974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устанавливать принадлежность изученных органических веществ по их составу и строению к определенному классу (группе)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</w:t>
            </w:r>
          </w:p>
        </w:tc>
      </w:tr>
      <w:tr w:rsidR="00DA1B70" w:rsidRPr="004C121C" w14:paraId="5C7822E1" w14:textId="77777777" w:rsidTr="0026620D">
        <w:tc>
          <w:tcPr>
            <w:tcW w:w="938" w:type="pct"/>
          </w:tcPr>
          <w:p w14:paraId="0A0903D4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1.5</w:t>
            </w:r>
          </w:p>
        </w:tc>
        <w:tc>
          <w:tcPr>
            <w:tcW w:w="4062" w:type="pct"/>
          </w:tcPr>
          <w:p w14:paraId="16E4A41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DA1B70" w:rsidRPr="004C121C" w14:paraId="64308109" w14:textId="77777777" w:rsidTr="0026620D">
        <w:tc>
          <w:tcPr>
            <w:tcW w:w="938" w:type="pct"/>
          </w:tcPr>
          <w:p w14:paraId="07DEFCB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1.6</w:t>
            </w:r>
          </w:p>
        </w:tc>
        <w:tc>
          <w:tcPr>
            <w:tcW w:w="4062" w:type="pct"/>
          </w:tcPr>
          <w:p w14:paraId="1092A0D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умения применять: положения теории строения органических веществ А.М. Бутлерова для объяснения зависимости свойств веществ от их состава и строения; закон сохранения массы веществ</w:t>
            </w:r>
          </w:p>
        </w:tc>
      </w:tr>
      <w:tr w:rsidR="00DA1B70" w:rsidRPr="004C121C" w14:paraId="51CE9698" w14:textId="77777777" w:rsidTr="0026620D">
        <w:tc>
          <w:tcPr>
            <w:tcW w:w="938" w:type="pct"/>
          </w:tcPr>
          <w:p w14:paraId="33D333E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</w:t>
            </w:r>
          </w:p>
        </w:tc>
        <w:tc>
          <w:tcPr>
            <w:tcW w:w="4062" w:type="pct"/>
          </w:tcPr>
          <w:p w14:paraId="487BD607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DA1B70" w:rsidRPr="004C121C" w14:paraId="158F5C48" w14:textId="77777777" w:rsidTr="0026620D">
        <w:tc>
          <w:tcPr>
            <w:tcW w:w="938" w:type="pct"/>
          </w:tcPr>
          <w:p w14:paraId="7D742D1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2.1</w:t>
            </w:r>
          </w:p>
        </w:tc>
        <w:tc>
          <w:tcPr>
            <w:tcW w:w="4062" w:type="pct"/>
          </w:tcPr>
          <w:p w14:paraId="6CF1DBE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Сформированность умений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DA1B70" w:rsidRPr="004C121C" w14:paraId="0823537E" w14:textId="77777777" w:rsidTr="0026620D">
        <w:tc>
          <w:tcPr>
            <w:tcW w:w="938" w:type="pct"/>
          </w:tcPr>
          <w:p w14:paraId="37D404C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2.2</w:t>
            </w:r>
          </w:p>
        </w:tc>
        <w:tc>
          <w:tcPr>
            <w:tcW w:w="4062" w:type="pct"/>
          </w:tcPr>
          <w:p w14:paraId="5BC74EB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DA1B70" w:rsidRPr="004C121C" w14:paraId="7AD4D41C" w14:textId="77777777" w:rsidTr="0026620D">
        <w:tc>
          <w:tcPr>
            <w:tcW w:w="938" w:type="pct"/>
          </w:tcPr>
          <w:p w14:paraId="4E46C52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2.3</w:t>
            </w:r>
          </w:p>
        </w:tc>
        <w:tc>
          <w:tcPr>
            <w:tcW w:w="4062" w:type="pct"/>
          </w:tcPr>
          <w:p w14:paraId="0C06C58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</w:t>
            </w:r>
          </w:p>
        </w:tc>
      </w:tr>
      <w:tr w:rsidR="00DA1B70" w:rsidRPr="004C121C" w14:paraId="222335FE" w14:textId="77777777" w:rsidTr="0026620D">
        <w:tc>
          <w:tcPr>
            <w:tcW w:w="938" w:type="pct"/>
          </w:tcPr>
          <w:p w14:paraId="51DA30F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2.4</w:t>
            </w:r>
          </w:p>
        </w:tc>
        <w:tc>
          <w:tcPr>
            <w:tcW w:w="4062" w:type="pct"/>
          </w:tcPr>
          <w:p w14:paraId="3A95DBE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Сформированность умения характеризовать источники углеводородного сырья (нефть, природный газ, уголь), способы их переработки и практическое </w:t>
            </w:r>
            <w:r w:rsidRPr="004C121C">
              <w:rPr>
                <w:szCs w:val="24"/>
              </w:rPr>
              <w:lastRenderedPageBreak/>
              <w:t>применение продуктов переработки</w:t>
            </w:r>
          </w:p>
        </w:tc>
      </w:tr>
      <w:tr w:rsidR="00DA1B70" w:rsidRPr="004C121C" w14:paraId="636CD1FC" w14:textId="77777777" w:rsidTr="0026620D">
        <w:tc>
          <w:tcPr>
            <w:tcW w:w="938" w:type="pct"/>
          </w:tcPr>
          <w:p w14:paraId="3BDB26C4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3</w:t>
            </w:r>
          </w:p>
        </w:tc>
        <w:tc>
          <w:tcPr>
            <w:tcW w:w="4062" w:type="pct"/>
          </w:tcPr>
          <w:p w14:paraId="616B10B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Химия и жизнь. Расчеты</w:t>
            </w:r>
          </w:p>
        </w:tc>
      </w:tr>
      <w:tr w:rsidR="00DA1B70" w:rsidRPr="004C121C" w14:paraId="7E770246" w14:textId="77777777" w:rsidTr="0026620D">
        <w:tc>
          <w:tcPr>
            <w:tcW w:w="938" w:type="pct"/>
          </w:tcPr>
          <w:p w14:paraId="60C08F6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3.1</w:t>
            </w:r>
          </w:p>
        </w:tc>
        <w:tc>
          <w:tcPr>
            <w:tcW w:w="4062" w:type="pct"/>
          </w:tcPr>
          <w:p w14:paraId="564A60F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DA1B70" w:rsidRPr="004C121C" w14:paraId="7A4D2942" w14:textId="77777777" w:rsidTr="0026620D">
        <w:tc>
          <w:tcPr>
            <w:tcW w:w="938" w:type="pct"/>
          </w:tcPr>
          <w:p w14:paraId="369F451F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3.2</w:t>
            </w:r>
          </w:p>
        </w:tc>
        <w:tc>
          <w:tcPr>
            <w:tcW w:w="4062" w:type="pct"/>
          </w:tcPr>
          <w:p w14:paraId="172B7C5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DA1B70" w:rsidRPr="004C121C" w14:paraId="3C443075" w14:textId="77777777" w:rsidTr="0026620D">
        <w:tc>
          <w:tcPr>
            <w:tcW w:w="938" w:type="pct"/>
          </w:tcPr>
          <w:p w14:paraId="7D34B026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3.3</w:t>
            </w:r>
          </w:p>
        </w:tc>
        <w:tc>
          <w:tcPr>
            <w:tcW w:w="4062" w:type="pct"/>
          </w:tcPr>
          <w:p w14:paraId="6956A6A6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DA1B70" w:rsidRPr="004C121C" w14:paraId="0ABDD96A" w14:textId="77777777" w:rsidTr="0026620D">
        <w:tc>
          <w:tcPr>
            <w:tcW w:w="938" w:type="pct"/>
          </w:tcPr>
          <w:p w14:paraId="1F03BF8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3.4</w:t>
            </w:r>
          </w:p>
        </w:tc>
        <w:tc>
          <w:tcPr>
            <w:tcW w:w="4062" w:type="pct"/>
          </w:tcPr>
          <w:p w14:paraId="6DD7CC1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</w:t>
            </w:r>
          </w:p>
        </w:tc>
      </w:tr>
      <w:tr w:rsidR="00DA1B70" w:rsidRPr="004C121C" w14:paraId="12778ABE" w14:textId="77777777" w:rsidTr="0026620D">
        <w:tc>
          <w:tcPr>
            <w:tcW w:w="938" w:type="pct"/>
          </w:tcPr>
          <w:p w14:paraId="304A749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3.5</w:t>
            </w:r>
          </w:p>
        </w:tc>
        <w:tc>
          <w:tcPr>
            <w:tcW w:w="4062" w:type="pct"/>
          </w:tcPr>
          <w:p w14:paraId="336706AB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DA1B70" w:rsidRPr="004C121C" w14:paraId="1F3B8454" w14:textId="77777777" w:rsidTr="0026620D">
        <w:tc>
          <w:tcPr>
            <w:tcW w:w="938" w:type="pct"/>
          </w:tcPr>
          <w:p w14:paraId="0F124C7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3.6</w:t>
            </w:r>
          </w:p>
        </w:tc>
        <w:tc>
          <w:tcPr>
            <w:tcW w:w="4062" w:type="pct"/>
          </w:tcPr>
          <w:p w14:paraId="4C0CB9AA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14:paraId="49504EA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28E52E3D" w14:textId="77777777" w:rsidR="00DA1B70" w:rsidRPr="004C121C" w:rsidRDefault="00DA1B70" w:rsidP="004C121C">
      <w:pPr>
        <w:pStyle w:val="ConsPlusNormal"/>
        <w:jc w:val="right"/>
        <w:rPr>
          <w:szCs w:val="24"/>
        </w:rPr>
      </w:pPr>
      <w:r w:rsidRPr="004C121C">
        <w:rPr>
          <w:szCs w:val="24"/>
        </w:rPr>
        <w:t>Таблица 15.1</w:t>
      </w:r>
    </w:p>
    <w:p w14:paraId="7B2B9307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51B46E93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t>Проверяемые элементы содержания (10 класс)</w:t>
      </w:r>
    </w:p>
    <w:p w14:paraId="1202E123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1"/>
        <w:gridCol w:w="9352"/>
      </w:tblGrid>
      <w:tr w:rsidR="00DA1B70" w:rsidRPr="004C121C" w14:paraId="6BD73A93" w14:textId="77777777" w:rsidTr="0026620D">
        <w:tc>
          <w:tcPr>
            <w:tcW w:w="594" w:type="pct"/>
          </w:tcPr>
          <w:p w14:paraId="1383A62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3C88EC1F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Проверяемый элемент содержания</w:t>
            </w:r>
          </w:p>
        </w:tc>
      </w:tr>
      <w:tr w:rsidR="00DA1B70" w:rsidRPr="004C121C" w14:paraId="6EE8618F" w14:textId="77777777" w:rsidTr="0026620D">
        <w:tc>
          <w:tcPr>
            <w:tcW w:w="594" w:type="pct"/>
          </w:tcPr>
          <w:p w14:paraId="3AEF0706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</w:t>
            </w:r>
          </w:p>
        </w:tc>
        <w:tc>
          <w:tcPr>
            <w:tcW w:w="4406" w:type="pct"/>
          </w:tcPr>
          <w:p w14:paraId="7EED412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Теоретические основы органической химии</w:t>
            </w:r>
          </w:p>
        </w:tc>
      </w:tr>
      <w:tr w:rsidR="00DA1B70" w:rsidRPr="004C121C" w14:paraId="05FE37BA" w14:textId="77777777" w:rsidTr="0026620D">
        <w:tc>
          <w:tcPr>
            <w:tcW w:w="594" w:type="pct"/>
          </w:tcPr>
          <w:p w14:paraId="63F38B6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1136FFC1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</w:t>
            </w:r>
          </w:p>
        </w:tc>
      </w:tr>
      <w:tr w:rsidR="00DA1B70" w:rsidRPr="004C121C" w14:paraId="30661326" w14:textId="77777777" w:rsidTr="0026620D">
        <w:tc>
          <w:tcPr>
            <w:tcW w:w="594" w:type="pct"/>
          </w:tcPr>
          <w:p w14:paraId="04AC9F4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1.2</w:t>
            </w:r>
          </w:p>
        </w:tc>
        <w:tc>
          <w:tcPr>
            <w:tcW w:w="4406" w:type="pct"/>
          </w:tcPr>
          <w:p w14:paraId="6D67564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Структурные формулы органических веществ. Гомология, изомерия. Химическая связь в органических соединениях - одинарные и кратные связи. Представление о классификации органических веществ</w:t>
            </w:r>
          </w:p>
        </w:tc>
      </w:tr>
      <w:tr w:rsidR="00DA1B70" w:rsidRPr="004C121C" w14:paraId="7BBACC7C" w14:textId="77777777" w:rsidTr="0026620D">
        <w:tc>
          <w:tcPr>
            <w:tcW w:w="594" w:type="pct"/>
          </w:tcPr>
          <w:p w14:paraId="56F9708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1.3</w:t>
            </w:r>
          </w:p>
        </w:tc>
        <w:tc>
          <w:tcPr>
            <w:tcW w:w="4406" w:type="pct"/>
          </w:tcPr>
          <w:p w14:paraId="3A5F793C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DA1B70" w:rsidRPr="004C121C" w14:paraId="7872F260" w14:textId="77777777" w:rsidTr="0026620D">
        <w:tc>
          <w:tcPr>
            <w:tcW w:w="594" w:type="pct"/>
          </w:tcPr>
          <w:p w14:paraId="48439B25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2</w:t>
            </w:r>
          </w:p>
        </w:tc>
        <w:tc>
          <w:tcPr>
            <w:tcW w:w="4406" w:type="pct"/>
          </w:tcPr>
          <w:p w14:paraId="64A3BC1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Углеводороды</w:t>
            </w:r>
          </w:p>
        </w:tc>
      </w:tr>
      <w:tr w:rsidR="00DA1B70" w:rsidRPr="004C121C" w14:paraId="45DDD3CD" w14:textId="77777777" w:rsidTr="0026620D">
        <w:tc>
          <w:tcPr>
            <w:tcW w:w="594" w:type="pct"/>
          </w:tcPr>
          <w:p w14:paraId="6CC9460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0090962C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4C121C">
              <w:rPr>
                <w:szCs w:val="24"/>
              </w:rPr>
              <w:t>Алканы</w:t>
            </w:r>
            <w:proofErr w:type="spellEnd"/>
            <w:r w:rsidRPr="004C121C">
              <w:rPr>
                <w:szCs w:val="24"/>
              </w:rPr>
              <w:t xml:space="preserve">: состав и строение, гомологический ряд. Метан и этан - простейшие представители </w:t>
            </w:r>
            <w:proofErr w:type="spellStart"/>
            <w:r w:rsidRPr="004C121C">
              <w:rPr>
                <w:szCs w:val="24"/>
              </w:rPr>
              <w:t>алканов</w:t>
            </w:r>
            <w:proofErr w:type="spellEnd"/>
            <w:r w:rsidRPr="004C121C">
              <w:rPr>
                <w:szCs w:val="24"/>
              </w:rPr>
              <w:t>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DA1B70" w:rsidRPr="004C121C" w14:paraId="56036319" w14:textId="77777777" w:rsidTr="0026620D">
        <w:tc>
          <w:tcPr>
            <w:tcW w:w="594" w:type="pct"/>
          </w:tcPr>
          <w:p w14:paraId="6A1333B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2.2</w:t>
            </w:r>
          </w:p>
        </w:tc>
        <w:tc>
          <w:tcPr>
            <w:tcW w:w="4406" w:type="pct"/>
          </w:tcPr>
          <w:p w14:paraId="7DB2F8E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4C121C">
              <w:rPr>
                <w:szCs w:val="24"/>
              </w:rPr>
              <w:t>Алкены</w:t>
            </w:r>
            <w:proofErr w:type="spellEnd"/>
            <w:r w:rsidRPr="004C121C">
              <w:rPr>
                <w:szCs w:val="24"/>
              </w:rPr>
              <w:t xml:space="preserve">: состав и строение, гомологический ряд. Этилен и пропилен - простейшие представители </w:t>
            </w:r>
            <w:proofErr w:type="spellStart"/>
            <w:r w:rsidRPr="004C121C">
              <w:rPr>
                <w:szCs w:val="24"/>
              </w:rPr>
              <w:t>алкенов</w:t>
            </w:r>
            <w:proofErr w:type="spellEnd"/>
            <w:r w:rsidRPr="004C121C">
              <w:rPr>
                <w:szCs w:val="24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DA1B70" w:rsidRPr="004C121C" w14:paraId="22104B6F" w14:textId="77777777" w:rsidTr="0026620D">
        <w:tc>
          <w:tcPr>
            <w:tcW w:w="594" w:type="pct"/>
          </w:tcPr>
          <w:p w14:paraId="5AFDA44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4F94FF3B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4C121C">
              <w:rPr>
                <w:szCs w:val="24"/>
              </w:rPr>
              <w:t>Алкадиены</w:t>
            </w:r>
            <w:proofErr w:type="spellEnd"/>
            <w:r w:rsidRPr="004C121C">
              <w:rPr>
                <w:szCs w:val="24"/>
              </w:rPr>
              <w:t>: бутадиен-1,3 и метилбутадиен-1,3: строение, важнейшие химические свойства (реакция полимеризации). Получение синтетического каучука и резины</w:t>
            </w:r>
          </w:p>
        </w:tc>
      </w:tr>
      <w:tr w:rsidR="00DA1B70" w:rsidRPr="004C121C" w14:paraId="7ADA990A" w14:textId="77777777" w:rsidTr="0026620D">
        <w:tc>
          <w:tcPr>
            <w:tcW w:w="594" w:type="pct"/>
          </w:tcPr>
          <w:p w14:paraId="662AA25C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2.4</w:t>
            </w:r>
          </w:p>
        </w:tc>
        <w:tc>
          <w:tcPr>
            <w:tcW w:w="4406" w:type="pct"/>
          </w:tcPr>
          <w:p w14:paraId="0CA396BD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4C121C">
              <w:rPr>
                <w:szCs w:val="24"/>
              </w:rPr>
              <w:t>Алкины</w:t>
            </w:r>
            <w:proofErr w:type="spellEnd"/>
            <w:r w:rsidRPr="004C121C">
              <w:rPr>
                <w:szCs w:val="24"/>
              </w:rPr>
              <w:t xml:space="preserve">: состав и особенности строения, гомологический ряд. </w:t>
            </w:r>
            <w:proofErr w:type="gramStart"/>
            <w:r w:rsidRPr="004C121C">
              <w:rPr>
                <w:szCs w:val="24"/>
              </w:rPr>
              <w:t xml:space="preserve">Ацетилен - простейший представитель </w:t>
            </w:r>
            <w:proofErr w:type="spellStart"/>
            <w:r w:rsidRPr="004C121C">
              <w:rPr>
                <w:szCs w:val="24"/>
              </w:rPr>
              <w:t>алкинов</w:t>
            </w:r>
            <w:proofErr w:type="spellEnd"/>
            <w:r w:rsidRPr="004C121C">
              <w:rPr>
                <w:szCs w:val="24"/>
              </w:rP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DA1B70" w:rsidRPr="004C121C" w14:paraId="18B470BB" w14:textId="77777777" w:rsidTr="0026620D">
        <w:tc>
          <w:tcPr>
            <w:tcW w:w="594" w:type="pct"/>
          </w:tcPr>
          <w:p w14:paraId="2F2E004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2.5</w:t>
            </w:r>
          </w:p>
        </w:tc>
        <w:tc>
          <w:tcPr>
            <w:tcW w:w="4406" w:type="pct"/>
          </w:tcPr>
          <w:p w14:paraId="12CE8AED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Арены. Бензол: состав, строение, физические и химические свойства (реакции галогенирования и 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4C121C">
              <w:rPr>
                <w:szCs w:val="24"/>
              </w:rPr>
              <w:t>аренов</w:t>
            </w:r>
            <w:proofErr w:type="spellEnd"/>
            <w:r w:rsidRPr="004C121C">
              <w:rPr>
                <w:szCs w:val="24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DA1B70" w:rsidRPr="004C121C" w14:paraId="6AF3A220" w14:textId="77777777" w:rsidTr="0026620D">
        <w:tc>
          <w:tcPr>
            <w:tcW w:w="594" w:type="pct"/>
          </w:tcPr>
          <w:p w14:paraId="5D55661C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2.6</w:t>
            </w:r>
          </w:p>
        </w:tc>
        <w:tc>
          <w:tcPr>
            <w:tcW w:w="4406" w:type="pct"/>
          </w:tcPr>
          <w:p w14:paraId="303B388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</w:t>
            </w:r>
          </w:p>
        </w:tc>
      </w:tr>
      <w:tr w:rsidR="00DA1B70" w:rsidRPr="004C121C" w14:paraId="5BA22754" w14:textId="77777777" w:rsidTr="0026620D">
        <w:tc>
          <w:tcPr>
            <w:tcW w:w="594" w:type="pct"/>
          </w:tcPr>
          <w:p w14:paraId="1F9F89B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4673982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Кислородсодержащие органические соединения</w:t>
            </w:r>
          </w:p>
        </w:tc>
      </w:tr>
      <w:tr w:rsidR="00DA1B70" w:rsidRPr="004C121C" w14:paraId="5E3C285A" w14:textId="77777777" w:rsidTr="0026620D">
        <w:tc>
          <w:tcPr>
            <w:tcW w:w="594" w:type="pct"/>
          </w:tcPr>
          <w:p w14:paraId="76CB9CB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7C478166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 w:rsidRPr="004C121C">
              <w:rPr>
                <w:szCs w:val="24"/>
              </w:rPr>
              <w:t>галогеноводородами</w:t>
            </w:r>
            <w:proofErr w:type="spellEnd"/>
            <w:r w:rsidRPr="004C121C">
              <w:rPr>
                <w:szCs w:val="24"/>
              </w:rPr>
              <w:t>, горение), применение.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</w:t>
            </w:r>
          </w:p>
        </w:tc>
      </w:tr>
      <w:tr w:rsidR="00DA1B70" w:rsidRPr="004C121C" w14:paraId="1642BA76" w14:textId="77777777" w:rsidTr="0026620D">
        <w:tc>
          <w:tcPr>
            <w:tcW w:w="594" w:type="pct"/>
          </w:tcPr>
          <w:p w14:paraId="44E5001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3.2</w:t>
            </w:r>
          </w:p>
        </w:tc>
        <w:tc>
          <w:tcPr>
            <w:tcW w:w="4406" w:type="pct"/>
          </w:tcPr>
          <w:p w14:paraId="2041C581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Фенол: строение молекулы, физические и химические свойства. Токсичность фенола. Применение фенола</w:t>
            </w:r>
          </w:p>
        </w:tc>
      </w:tr>
      <w:tr w:rsidR="00DA1B70" w:rsidRPr="004C121C" w14:paraId="75BDABEB" w14:textId="77777777" w:rsidTr="0026620D">
        <w:tc>
          <w:tcPr>
            <w:tcW w:w="594" w:type="pct"/>
          </w:tcPr>
          <w:p w14:paraId="18F7F71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3.3</w:t>
            </w:r>
          </w:p>
        </w:tc>
        <w:tc>
          <w:tcPr>
            <w:tcW w:w="4406" w:type="pct"/>
          </w:tcPr>
          <w:p w14:paraId="7BD000DA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Альдегиды и кетоны.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DA1B70" w:rsidRPr="004C121C" w14:paraId="518129AA" w14:textId="77777777" w:rsidTr="0026620D">
        <w:tc>
          <w:tcPr>
            <w:tcW w:w="594" w:type="pct"/>
          </w:tcPr>
          <w:p w14:paraId="087958F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3.4</w:t>
            </w:r>
          </w:p>
        </w:tc>
        <w:tc>
          <w:tcPr>
            <w:tcW w:w="4406" w:type="pct"/>
          </w:tcPr>
          <w:p w14:paraId="3257130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DA1B70" w:rsidRPr="004C121C" w14:paraId="0F984379" w14:textId="77777777" w:rsidTr="0026620D">
        <w:tc>
          <w:tcPr>
            <w:tcW w:w="594" w:type="pct"/>
          </w:tcPr>
          <w:p w14:paraId="632834D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3.5</w:t>
            </w:r>
          </w:p>
        </w:tc>
        <w:tc>
          <w:tcPr>
            <w:tcW w:w="4406" w:type="pct"/>
          </w:tcPr>
          <w:p w14:paraId="18805DB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Сложные эфиры как производные карбоновых кислот. Гидролиз сложных эфиров. Жиры. Гидролиз жиров. Применение жиров. Биологическая роль жиров</w:t>
            </w:r>
          </w:p>
        </w:tc>
      </w:tr>
      <w:tr w:rsidR="00DA1B70" w:rsidRPr="004C121C" w14:paraId="602DA553" w14:textId="77777777" w:rsidTr="0026620D">
        <w:tc>
          <w:tcPr>
            <w:tcW w:w="594" w:type="pct"/>
          </w:tcPr>
          <w:p w14:paraId="5F61347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3.6</w:t>
            </w:r>
          </w:p>
        </w:tc>
        <w:tc>
          <w:tcPr>
            <w:tcW w:w="4406" w:type="pct"/>
          </w:tcPr>
          <w:p w14:paraId="2F26022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Углеводы: состав, классификация углеводов (мон</w:t>
            </w:r>
            <w:proofErr w:type="gramStart"/>
            <w:r w:rsidRPr="004C121C">
              <w:rPr>
                <w:szCs w:val="24"/>
              </w:rPr>
              <w:t>о-</w:t>
            </w:r>
            <w:proofErr w:type="gramEnd"/>
            <w:r w:rsidRPr="004C121C">
              <w:rPr>
                <w:szCs w:val="24"/>
              </w:rPr>
              <w:t xml:space="preserve">, </w:t>
            </w:r>
            <w:proofErr w:type="spellStart"/>
            <w:r w:rsidRPr="004C121C">
              <w:rPr>
                <w:szCs w:val="24"/>
              </w:rPr>
              <w:t>ди</w:t>
            </w:r>
            <w:proofErr w:type="spellEnd"/>
            <w:r w:rsidRPr="004C121C">
              <w:rPr>
                <w:szCs w:val="24"/>
              </w:rPr>
              <w:t xml:space="preserve">- и полисахариды). Глюкоза - простейший моносахарид: особенности строения молекулы, физические и химические свойства (взаимодействие с гидроксидом меди (II), окисление аммиачным раствором оксида серебра (I), восстановление, брожение глюкозы), нахождение в природе, </w:t>
            </w:r>
            <w:r w:rsidRPr="004C121C">
              <w:rPr>
                <w:szCs w:val="24"/>
              </w:rPr>
              <w:lastRenderedPageBreak/>
              <w:t xml:space="preserve">применение, биологическая роль. Фотосинтез. Фруктоза как изомер глюкозы. Крахмал и целлюлоза как природные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 w:rsidRPr="004C121C">
              <w:rPr>
                <w:szCs w:val="24"/>
              </w:rPr>
              <w:t>иодом</w:t>
            </w:r>
            <w:proofErr w:type="spellEnd"/>
            <w:r w:rsidRPr="004C121C">
              <w:rPr>
                <w:szCs w:val="24"/>
              </w:rPr>
              <w:t>)</w:t>
            </w:r>
          </w:p>
        </w:tc>
      </w:tr>
      <w:tr w:rsidR="00DA1B70" w:rsidRPr="004C121C" w14:paraId="2C2392C2" w14:textId="77777777" w:rsidTr="0026620D">
        <w:tc>
          <w:tcPr>
            <w:tcW w:w="594" w:type="pct"/>
          </w:tcPr>
          <w:p w14:paraId="522C577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4</w:t>
            </w:r>
          </w:p>
        </w:tc>
        <w:tc>
          <w:tcPr>
            <w:tcW w:w="4406" w:type="pct"/>
          </w:tcPr>
          <w:p w14:paraId="0A2442C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Азотсодержащие органические соединения</w:t>
            </w:r>
          </w:p>
        </w:tc>
      </w:tr>
      <w:tr w:rsidR="00DA1B70" w:rsidRPr="004C121C" w14:paraId="7A106AAC" w14:textId="77777777" w:rsidTr="0026620D">
        <w:tc>
          <w:tcPr>
            <w:tcW w:w="594" w:type="pct"/>
          </w:tcPr>
          <w:p w14:paraId="6BC1DF9C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4.1</w:t>
            </w:r>
          </w:p>
        </w:tc>
        <w:tc>
          <w:tcPr>
            <w:tcW w:w="4406" w:type="pct"/>
          </w:tcPr>
          <w:p w14:paraId="07AC5A4A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</w:t>
            </w:r>
          </w:p>
        </w:tc>
      </w:tr>
      <w:tr w:rsidR="00DA1B70" w:rsidRPr="004C121C" w14:paraId="5F275949" w14:textId="77777777" w:rsidTr="0026620D">
        <w:tc>
          <w:tcPr>
            <w:tcW w:w="594" w:type="pct"/>
          </w:tcPr>
          <w:p w14:paraId="62D9459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4.2</w:t>
            </w:r>
          </w:p>
        </w:tc>
        <w:tc>
          <w:tcPr>
            <w:tcW w:w="4406" w:type="pct"/>
          </w:tcPr>
          <w:p w14:paraId="44507F1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</w:t>
            </w:r>
          </w:p>
        </w:tc>
      </w:tr>
      <w:tr w:rsidR="00DA1B70" w:rsidRPr="004C121C" w14:paraId="7E667783" w14:textId="77777777" w:rsidTr="0026620D">
        <w:tc>
          <w:tcPr>
            <w:tcW w:w="594" w:type="pct"/>
          </w:tcPr>
          <w:p w14:paraId="0399228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5</w:t>
            </w:r>
          </w:p>
        </w:tc>
        <w:tc>
          <w:tcPr>
            <w:tcW w:w="4406" w:type="pct"/>
          </w:tcPr>
          <w:p w14:paraId="24CD98AA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Высокомолекулярные соединения</w:t>
            </w:r>
          </w:p>
        </w:tc>
      </w:tr>
      <w:tr w:rsidR="00DA1B70" w:rsidRPr="004C121C" w14:paraId="327A46FD" w14:textId="77777777" w:rsidTr="0026620D">
        <w:tc>
          <w:tcPr>
            <w:tcW w:w="594" w:type="pct"/>
          </w:tcPr>
          <w:p w14:paraId="3C03E0E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5.1</w:t>
            </w:r>
          </w:p>
        </w:tc>
        <w:tc>
          <w:tcPr>
            <w:tcW w:w="4406" w:type="pct"/>
          </w:tcPr>
          <w:p w14:paraId="7BD84274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- полимеризация и поликонденсация</w:t>
            </w:r>
          </w:p>
        </w:tc>
      </w:tr>
      <w:tr w:rsidR="00DA1B70" w:rsidRPr="004C121C" w14:paraId="57D55350" w14:textId="77777777" w:rsidTr="0026620D">
        <w:tc>
          <w:tcPr>
            <w:tcW w:w="594" w:type="pct"/>
          </w:tcPr>
          <w:p w14:paraId="180232A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5.2</w:t>
            </w:r>
          </w:p>
        </w:tc>
        <w:tc>
          <w:tcPr>
            <w:tcW w:w="4406" w:type="pct"/>
          </w:tcPr>
          <w:p w14:paraId="275DE2D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Экспериментальные методы изучения веществ и их превращений: ознакомление с образцами природных и искусственных волокон, пластмасс, каучуков. Получение синтетического каучука и резины</w:t>
            </w:r>
          </w:p>
        </w:tc>
      </w:tr>
    </w:tbl>
    <w:p w14:paraId="2DE9F6C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03AD44E1" w14:textId="77777777" w:rsidR="00DA1B70" w:rsidRPr="004C121C" w:rsidRDefault="00DA1B70" w:rsidP="004C121C">
      <w:pPr>
        <w:pStyle w:val="ConsPlusNormal"/>
        <w:jc w:val="right"/>
        <w:rPr>
          <w:szCs w:val="24"/>
        </w:rPr>
      </w:pPr>
      <w:r w:rsidRPr="004C121C">
        <w:rPr>
          <w:szCs w:val="24"/>
        </w:rPr>
        <w:t>Таблица 15.2</w:t>
      </w:r>
    </w:p>
    <w:p w14:paraId="293826A2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6A2EE5D9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t xml:space="preserve">Проверяемые требования к результатам освоения </w:t>
      </w:r>
      <w:proofErr w:type="gramStart"/>
      <w:r w:rsidRPr="004C121C">
        <w:rPr>
          <w:szCs w:val="24"/>
        </w:rPr>
        <w:t>основной</w:t>
      </w:r>
      <w:proofErr w:type="gramEnd"/>
    </w:p>
    <w:p w14:paraId="24349D3C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t>образовательной программы (11 класс)</w:t>
      </w:r>
    </w:p>
    <w:p w14:paraId="1180D3C0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91"/>
        <w:gridCol w:w="8622"/>
      </w:tblGrid>
      <w:tr w:rsidR="00DA1B70" w:rsidRPr="004C121C" w14:paraId="704413E8" w14:textId="77777777" w:rsidTr="0026620D">
        <w:tc>
          <w:tcPr>
            <w:tcW w:w="938" w:type="pct"/>
          </w:tcPr>
          <w:p w14:paraId="1648352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Код проверяемого результата</w:t>
            </w:r>
          </w:p>
        </w:tc>
        <w:tc>
          <w:tcPr>
            <w:tcW w:w="4062" w:type="pct"/>
          </w:tcPr>
          <w:p w14:paraId="6B2B1EA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DA1B70" w:rsidRPr="004C121C" w14:paraId="7EAE2D8A" w14:textId="77777777" w:rsidTr="0026620D">
        <w:tc>
          <w:tcPr>
            <w:tcW w:w="938" w:type="pct"/>
          </w:tcPr>
          <w:p w14:paraId="7EBC954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</w:t>
            </w:r>
          </w:p>
        </w:tc>
        <w:tc>
          <w:tcPr>
            <w:tcW w:w="4062" w:type="pct"/>
          </w:tcPr>
          <w:p w14:paraId="23B8AC1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Теоретические основы химии</w:t>
            </w:r>
          </w:p>
        </w:tc>
      </w:tr>
      <w:tr w:rsidR="00DA1B70" w:rsidRPr="004C121C" w14:paraId="1DF351E3" w14:textId="77777777" w:rsidTr="0026620D">
        <w:tc>
          <w:tcPr>
            <w:tcW w:w="938" w:type="pct"/>
          </w:tcPr>
          <w:p w14:paraId="7B1602C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</w:t>
            </w:r>
          </w:p>
        </w:tc>
        <w:tc>
          <w:tcPr>
            <w:tcW w:w="4062" w:type="pct"/>
          </w:tcPr>
          <w:p w14:paraId="1674E7F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s-, p-, d-электронные </w:t>
            </w:r>
            <w:proofErr w:type="spellStart"/>
            <w:r w:rsidRPr="004C121C">
              <w:rPr>
                <w:szCs w:val="24"/>
              </w:rPr>
              <w:t>орбитали</w:t>
            </w:r>
            <w:proofErr w:type="spellEnd"/>
            <w:r w:rsidRPr="004C121C">
              <w:rPr>
                <w:szCs w:val="24"/>
              </w:rPr>
              <w:t xml:space="preserve"> атомов, ион, молекула, валентность, </w:t>
            </w:r>
            <w:proofErr w:type="spellStart"/>
            <w:r w:rsidRPr="004C121C">
              <w:rPr>
                <w:szCs w:val="24"/>
              </w:rPr>
              <w:t>электроотрицательность</w:t>
            </w:r>
            <w:proofErr w:type="spellEnd"/>
            <w:r w:rsidRPr="004C121C">
              <w:rPr>
                <w:szCs w:val="24"/>
              </w:rPr>
              <w:t>, степень окисления, химическая связь, моль, молярная масса, молярный объем, кристаллическая решетка, типы химических реакций (</w:t>
            </w:r>
            <w:proofErr w:type="spellStart"/>
            <w:r w:rsidRPr="004C121C">
              <w:rPr>
                <w:szCs w:val="24"/>
              </w:rPr>
              <w:t>окислительно</w:t>
            </w:r>
            <w:proofErr w:type="spellEnd"/>
            <w:r w:rsidRPr="004C121C">
              <w:rPr>
                <w:szCs w:val="24"/>
              </w:rPr>
              <w:t>-восстановительные, экз</w:t>
            </w:r>
            <w:proofErr w:type="gramStart"/>
            <w:r w:rsidRPr="004C121C">
              <w:rPr>
                <w:szCs w:val="24"/>
              </w:rPr>
              <w:t>о-</w:t>
            </w:r>
            <w:proofErr w:type="gramEnd"/>
            <w:r w:rsidRPr="004C121C">
              <w:rPr>
                <w:szCs w:val="24"/>
              </w:rPr>
              <w:t xml:space="preserve"> и эндотермические, реакции ионного обмена), раствор, электролиты, </w:t>
            </w:r>
            <w:proofErr w:type="spellStart"/>
            <w:r w:rsidRPr="004C121C">
              <w:rPr>
                <w:szCs w:val="24"/>
              </w:rPr>
              <w:t>неэлектролиты</w:t>
            </w:r>
            <w:proofErr w:type="spellEnd"/>
            <w:r w:rsidRPr="004C121C">
              <w:rPr>
                <w:szCs w:val="24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Д.И. Менделеева, закон сохранения массы), закономерности, символический язык химии, </w:t>
            </w:r>
            <w:proofErr w:type="spellStart"/>
            <w:r w:rsidRPr="004C121C">
              <w:rPr>
                <w:szCs w:val="24"/>
              </w:rPr>
              <w:t>фактологические</w:t>
            </w:r>
            <w:proofErr w:type="spellEnd"/>
            <w:r w:rsidRPr="004C121C">
              <w:rPr>
                <w:szCs w:val="24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DA1B70" w:rsidRPr="004C121C" w14:paraId="20C7F546" w14:textId="77777777" w:rsidTr="0026620D">
        <w:tc>
          <w:tcPr>
            <w:tcW w:w="938" w:type="pct"/>
          </w:tcPr>
          <w:p w14:paraId="1A99279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1.2</w:t>
            </w:r>
          </w:p>
        </w:tc>
        <w:tc>
          <w:tcPr>
            <w:tcW w:w="4062" w:type="pct"/>
          </w:tcPr>
          <w:p w14:paraId="008F9EB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 других естественнонаучных предметов</w:t>
            </w:r>
          </w:p>
        </w:tc>
      </w:tr>
      <w:tr w:rsidR="00DA1B70" w:rsidRPr="004C121C" w14:paraId="28C685FE" w14:textId="77777777" w:rsidTr="0026620D">
        <w:tc>
          <w:tcPr>
            <w:tcW w:w="938" w:type="pct"/>
          </w:tcPr>
          <w:p w14:paraId="3219336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1.3</w:t>
            </w:r>
          </w:p>
        </w:tc>
        <w:tc>
          <w:tcPr>
            <w:tcW w:w="4062" w:type="pct"/>
          </w:tcPr>
          <w:p w14:paraId="0BD5EBD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DA1B70" w:rsidRPr="004C121C" w14:paraId="3473E618" w14:textId="77777777" w:rsidTr="0026620D">
        <w:tc>
          <w:tcPr>
            <w:tcW w:w="938" w:type="pct"/>
          </w:tcPr>
          <w:p w14:paraId="630F376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1.4</w:t>
            </w:r>
          </w:p>
        </w:tc>
        <w:tc>
          <w:tcPr>
            <w:tcW w:w="4062" w:type="pct"/>
          </w:tcPr>
          <w:p w14:paraId="59CD4F9B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Сформированность умений определять валентность и степень окисления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решетки конкретного вещества (атомная, молекулярная, ионная, металлическая)</w:t>
            </w:r>
            <w:proofErr w:type="gramEnd"/>
          </w:p>
        </w:tc>
      </w:tr>
      <w:tr w:rsidR="00DA1B70" w:rsidRPr="004C121C" w14:paraId="0E753317" w14:textId="77777777" w:rsidTr="0026620D">
        <w:tc>
          <w:tcPr>
            <w:tcW w:w="938" w:type="pct"/>
          </w:tcPr>
          <w:p w14:paraId="5D4EF910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1.5</w:t>
            </w:r>
          </w:p>
        </w:tc>
        <w:tc>
          <w:tcPr>
            <w:tcW w:w="4062" w:type="pct"/>
          </w:tcPr>
          <w:p w14:paraId="39B5CC8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определять характер среды в водных растворах неорганических соединений</w:t>
            </w:r>
          </w:p>
        </w:tc>
      </w:tr>
      <w:tr w:rsidR="00DA1B70" w:rsidRPr="004C121C" w14:paraId="2C285AC0" w14:textId="77777777" w:rsidTr="0026620D">
        <w:tc>
          <w:tcPr>
            <w:tcW w:w="938" w:type="pct"/>
          </w:tcPr>
          <w:p w14:paraId="4135A21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1.6</w:t>
            </w:r>
          </w:p>
        </w:tc>
        <w:tc>
          <w:tcPr>
            <w:tcW w:w="4062" w:type="pct"/>
          </w:tcPr>
          <w:p w14:paraId="41992B8B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DA1B70" w:rsidRPr="004C121C" w14:paraId="43A00293" w14:textId="77777777" w:rsidTr="0026620D">
        <w:tc>
          <w:tcPr>
            <w:tcW w:w="938" w:type="pct"/>
          </w:tcPr>
          <w:p w14:paraId="232E36C4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1.7</w:t>
            </w:r>
          </w:p>
        </w:tc>
        <w:tc>
          <w:tcPr>
            <w:tcW w:w="4062" w:type="pct"/>
          </w:tcPr>
          <w:p w14:paraId="3EF7CDD4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составлять уравнения реакций различных типов, полные и сокращенные уравнения реакций ионного обмена, учитывая условия, при которых эти реакции идут до конца</w:t>
            </w:r>
          </w:p>
        </w:tc>
      </w:tr>
      <w:tr w:rsidR="00DA1B70" w:rsidRPr="004C121C" w14:paraId="7FC8D15D" w14:textId="77777777" w:rsidTr="0026620D">
        <w:tc>
          <w:tcPr>
            <w:tcW w:w="938" w:type="pct"/>
          </w:tcPr>
          <w:p w14:paraId="6C8FA2F5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1.8</w:t>
            </w:r>
          </w:p>
        </w:tc>
        <w:tc>
          <w:tcPr>
            <w:tcW w:w="4062" w:type="pct"/>
          </w:tcPr>
          <w:p w14:paraId="5D6B7DE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проводить реакции, подтверждающие качественный состав различных неорганических веществ, распознавать опытным путем ионы, присутствующие в водных растворах неорганических веществ</w:t>
            </w:r>
          </w:p>
        </w:tc>
      </w:tr>
      <w:tr w:rsidR="00DA1B70" w:rsidRPr="004C121C" w14:paraId="3AE570F8" w14:textId="77777777" w:rsidTr="0026620D">
        <w:tc>
          <w:tcPr>
            <w:tcW w:w="938" w:type="pct"/>
          </w:tcPr>
          <w:p w14:paraId="5614D89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1.9</w:t>
            </w:r>
          </w:p>
        </w:tc>
        <w:tc>
          <w:tcPr>
            <w:tcW w:w="4062" w:type="pct"/>
          </w:tcPr>
          <w:p w14:paraId="78C50F36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Сформированность умений раскрывать сущность </w:t>
            </w:r>
            <w:proofErr w:type="spellStart"/>
            <w:r w:rsidRPr="004C121C">
              <w:rPr>
                <w:szCs w:val="24"/>
              </w:rPr>
              <w:t>окислительно</w:t>
            </w:r>
            <w:proofErr w:type="spellEnd"/>
            <w:r w:rsidRPr="004C121C">
              <w:rPr>
                <w:szCs w:val="24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DA1B70" w:rsidRPr="004C121C" w14:paraId="7EE7BF86" w14:textId="77777777" w:rsidTr="0026620D">
        <w:tc>
          <w:tcPr>
            <w:tcW w:w="938" w:type="pct"/>
          </w:tcPr>
          <w:p w14:paraId="0F2BB8B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1.10</w:t>
            </w:r>
          </w:p>
        </w:tc>
        <w:tc>
          <w:tcPr>
            <w:tcW w:w="4062" w:type="pct"/>
          </w:tcPr>
          <w:p w14:paraId="1B5AA13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DA1B70" w:rsidRPr="004C121C" w14:paraId="15F7C748" w14:textId="77777777" w:rsidTr="0026620D">
        <w:tc>
          <w:tcPr>
            <w:tcW w:w="938" w:type="pct"/>
          </w:tcPr>
          <w:p w14:paraId="1BAB843F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1.11</w:t>
            </w:r>
          </w:p>
        </w:tc>
        <w:tc>
          <w:tcPr>
            <w:tcW w:w="4062" w:type="pct"/>
          </w:tcPr>
          <w:p w14:paraId="1DFD357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Сформированность умений объяснять характер смещения химического равновесия в зависимости от внешнего воздействия (принцип </w:t>
            </w:r>
            <w:proofErr w:type="spellStart"/>
            <w:r w:rsidRPr="004C121C">
              <w:rPr>
                <w:szCs w:val="24"/>
              </w:rPr>
              <w:t>Ле</w:t>
            </w:r>
            <w:proofErr w:type="spellEnd"/>
            <w:r w:rsidRPr="004C121C">
              <w:rPr>
                <w:szCs w:val="24"/>
              </w:rPr>
              <w:t xml:space="preserve"> </w:t>
            </w:r>
            <w:proofErr w:type="spellStart"/>
            <w:r w:rsidRPr="004C121C">
              <w:rPr>
                <w:szCs w:val="24"/>
              </w:rPr>
              <w:t>Шателье</w:t>
            </w:r>
            <w:proofErr w:type="spellEnd"/>
            <w:r w:rsidRPr="004C121C">
              <w:rPr>
                <w:szCs w:val="24"/>
              </w:rPr>
              <w:t>)</w:t>
            </w:r>
          </w:p>
        </w:tc>
      </w:tr>
      <w:tr w:rsidR="00DA1B70" w:rsidRPr="004C121C" w14:paraId="6EA908CB" w14:textId="77777777" w:rsidTr="0026620D">
        <w:tc>
          <w:tcPr>
            <w:tcW w:w="938" w:type="pct"/>
          </w:tcPr>
          <w:p w14:paraId="5DA4D47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</w:t>
            </w:r>
          </w:p>
        </w:tc>
        <w:tc>
          <w:tcPr>
            <w:tcW w:w="4062" w:type="pct"/>
          </w:tcPr>
          <w:p w14:paraId="1777EC18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Общая и неорганическая химия</w:t>
            </w:r>
          </w:p>
        </w:tc>
      </w:tr>
      <w:tr w:rsidR="00DA1B70" w:rsidRPr="004C121C" w14:paraId="417FB5F1" w14:textId="77777777" w:rsidTr="0026620D">
        <w:tc>
          <w:tcPr>
            <w:tcW w:w="938" w:type="pct"/>
          </w:tcPr>
          <w:p w14:paraId="65C336C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2.1</w:t>
            </w:r>
          </w:p>
        </w:tc>
        <w:tc>
          <w:tcPr>
            <w:tcW w:w="4062" w:type="pct"/>
          </w:tcPr>
          <w:p w14:paraId="0D1A356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функции</w:t>
            </w:r>
          </w:p>
        </w:tc>
      </w:tr>
      <w:tr w:rsidR="00DA1B70" w:rsidRPr="004C121C" w14:paraId="50DF251A" w14:textId="77777777" w:rsidTr="0026620D">
        <w:tc>
          <w:tcPr>
            <w:tcW w:w="938" w:type="pct"/>
          </w:tcPr>
          <w:p w14:paraId="5B73AC40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2.2</w:t>
            </w:r>
          </w:p>
        </w:tc>
        <w:tc>
          <w:tcPr>
            <w:tcW w:w="4062" w:type="pct"/>
          </w:tcPr>
          <w:p w14:paraId="7FA3FAF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Сформированность умений характеризовать электронное строение атомов химических элементов 1 - 4 периодов Периодической системы химических элементов Д.И. Менделеева, используя понятия "s-, p-, d-электронные </w:t>
            </w:r>
            <w:proofErr w:type="spellStart"/>
            <w:r w:rsidRPr="004C121C">
              <w:rPr>
                <w:szCs w:val="24"/>
              </w:rPr>
              <w:t>орбитали</w:t>
            </w:r>
            <w:proofErr w:type="spellEnd"/>
            <w:r w:rsidRPr="004C121C">
              <w:rPr>
                <w:szCs w:val="24"/>
              </w:rPr>
              <w:t>", "энергетические уровни",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DA1B70" w:rsidRPr="004C121C" w14:paraId="586F2CA1" w14:textId="77777777" w:rsidTr="0026620D">
        <w:tc>
          <w:tcPr>
            <w:tcW w:w="938" w:type="pct"/>
          </w:tcPr>
          <w:p w14:paraId="1B9F34C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2.3</w:t>
            </w:r>
          </w:p>
        </w:tc>
        <w:tc>
          <w:tcPr>
            <w:tcW w:w="4062" w:type="pct"/>
          </w:tcPr>
          <w:p w14:paraId="45B8AA6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DA1B70" w:rsidRPr="004C121C" w14:paraId="29C6F2FA" w14:textId="77777777" w:rsidTr="0026620D">
        <w:tc>
          <w:tcPr>
            <w:tcW w:w="938" w:type="pct"/>
          </w:tcPr>
          <w:p w14:paraId="3C10013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2.4</w:t>
            </w:r>
          </w:p>
        </w:tc>
        <w:tc>
          <w:tcPr>
            <w:tcW w:w="4062" w:type="pct"/>
          </w:tcPr>
          <w:p w14:paraId="4D0A936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устанавливать принадлежность неорганических веществ по их составу к определенному классу (группе) соединений (простые вещества - металлы и неметаллы, оксиды, основания, кислоты, амфотерные гидроксиды, соли)</w:t>
            </w:r>
          </w:p>
        </w:tc>
      </w:tr>
      <w:tr w:rsidR="00DA1B70" w:rsidRPr="004C121C" w14:paraId="740C9634" w14:textId="77777777" w:rsidTr="0026620D">
        <w:tc>
          <w:tcPr>
            <w:tcW w:w="938" w:type="pct"/>
          </w:tcPr>
          <w:p w14:paraId="506418A4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2.5</w:t>
            </w:r>
          </w:p>
        </w:tc>
        <w:tc>
          <w:tcPr>
            <w:tcW w:w="4062" w:type="pct"/>
          </w:tcPr>
          <w:p w14:paraId="2B1231C8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</w:t>
            </w:r>
            <w:r w:rsidRPr="004C121C">
              <w:rPr>
                <w:szCs w:val="24"/>
              </w:rPr>
              <w:lastRenderedPageBreak/>
              <w:t>веществ (угарный газ, углекислый газ, аммиак, гашеная известь, негашеная известь, питьевая сода, пирит и другие)</w:t>
            </w:r>
          </w:p>
        </w:tc>
      </w:tr>
      <w:tr w:rsidR="00DA1B70" w:rsidRPr="004C121C" w14:paraId="47C377AE" w14:textId="77777777" w:rsidTr="0026620D">
        <w:tc>
          <w:tcPr>
            <w:tcW w:w="938" w:type="pct"/>
          </w:tcPr>
          <w:p w14:paraId="21EB2CD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2.6</w:t>
            </w:r>
          </w:p>
        </w:tc>
        <w:tc>
          <w:tcPr>
            <w:tcW w:w="4062" w:type="pct"/>
          </w:tcPr>
          <w:p w14:paraId="5624404C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DA1B70" w:rsidRPr="004C121C" w14:paraId="42D5673C" w14:textId="77777777" w:rsidTr="0026620D">
        <w:tc>
          <w:tcPr>
            <w:tcW w:w="938" w:type="pct"/>
          </w:tcPr>
          <w:p w14:paraId="30D3206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2.7</w:t>
            </w:r>
          </w:p>
        </w:tc>
        <w:tc>
          <w:tcPr>
            <w:tcW w:w="4062" w:type="pct"/>
          </w:tcPr>
          <w:p w14:paraId="2E8F1996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      </w:r>
            <w:proofErr w:type="gramStart"/>
            <w:r w:rsidRPr="004C121C">
              <w:rPr>
                <w:szCs w:val="24"/>
              </w:rPr>
              <w:t>т-</w:t>
            </w:r>
            <w:proofErr w:type="gramEnd"/>
            <w:r w:rsidRPr="004C121C">
              <w:rPr>
                <w:szCs w:val="24"/>
              </w:rPr>
              <w:t>, карбонат- и хлорид-анионы, на катион аммония, решение экспериментальных задач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DA1B70" w:rsidRPr="004C121C" w14:paraId="4F58EC95" w14:textId="77777777" w:rsidTr="0026620D">
        <w:tc>
          <w:tcPr>
            <w:tcW w:w="938" w:type="pct"/>
          </w:tcPr>
          <w:p w14:paraId="0FE6372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2.8</w:t>
            </w:r>
          </w:p>
        </w:tc>
        <w:tc>
          <w:tcPr>
            <w:tcW w:w="4062" w:type="pct"/>
          </w:tcPr>
          <w:p w14:paraId="0DDF6CAD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DA1B70" w:rsidRPr="004C121C" w14:paraId="17235D39" w14:textId="77777777" w:rsidTr="0026620D">
        <w:tc>
          <w:tcPr>
            <w:tcW w:w="938" w:type="pct"/>
          </w:tcPr>
          <w:p w14:paraId="2178F1C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2.9</w:t>
            </w:r>
          </w:p>
        </w:tc>
        <w:tc>
          <w:tcPr>
            <w:tcW w:w="4062" w:type="pct"/>
          </w:tcPr>
          <w:p w14:paraId="37DF9351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DA1B70" w:rsidRPr="004C121C" w14:paraId="0E39DDDF" w14:textId="77777777" w:rsidTr="0026620D">
        <w:tc>
          <w:tcPr>
            <w:tcW w:w="938" w:type="pct"/>
          </w:tcPr>
          <w:p w14:paraId="42BC228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</w:t>
            </w:r>
          </w:p>
        </w:tc>
        <w:tc>
          <w:tcPr>
            <w:tcW w:w="4062" w:type="pct"/>
          </w:tcPr>
          <w:p w14:paraId="4685988B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Химия и жизнь. Расчеты</w:t>
            </w:r>
          </w:p>
        </w:tc>
      </w:tr>
      <w:tr w:rsidR="00DA1B70" w:rsidRPr="004C121C" w14:paraId="4574845E" w14:textId="77777777" w:rsidTr="0026620D">
        <w:tc>
          <w:tcPr>
            <w:tcW w:w="938" w:type="pct"/>
          </w:tcPr>
          <w:p w14:paraId="5D01718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3.1</w:t>
            </w:r>
          </w:p>
        </w:tc>
        <w:tc>
          <w:tcPr>
            <w:tcW w:w="4062" w:type="pct"/>
          </w:tcPr>
          <w:p w14:paraId="1B6D26C1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DA1B70" w:rsidRPr="004C121C" w14:paraId="79259530" w14:textId="77777777" w:rsidTr="0026620D">
        <w:tc>
          <w:tcPr>
            <w:tcW w:w="938" w:type="pct"/>
          </w:tcPr>
          <w:p w14:paraId="2206E43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3.2</w:t>
            </w:r>
          </w:p>
        </w:tc>
        <w:tc>
          <w:tcPr>
            <w:tcW w:w="4062" w:type="pct"/>
          </w:tcPr>
          <w:p w14:paraId="7D6DD231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DA1B70" w:rsidRPr="004C121C" w14:paraId="79567AD0" w14:textId="77777777" w:rsidTr="0026620D">
        <w:tc>
          <w:tcPr>
            <w:tcW w:w="938" w:type="pct"/>
          </w:tcPr>
          <w:p w14:paraId="31D9482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3.3</w:t>
            </w:r>
          </w:p>
        </w:tc>
        <w:tc>
          <w:tcPr>
            <w:tcW w:w="4062" w:type="pct"/>
          </w:tcPr>
          <w:p w14:paraId="77B1C16D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</w:t>
            </w:r>
          </w:p>
        </w:tc>
      </w:tr>
      <w:tr w:rsidR="00DA1B70" w:rsidRPr="004C121C" w14:paraId="36F9DAF4" w14:textId="77777777" w:rsidTr="0026620D">
        <w:tc>
          <w:tcPr>
            <w:tcW w:w="938" w:type="pct"/>
          </w:tcPr>
          <w:p w14:paraId="05B28676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3.4</w:t>
            </w:r>
          </w:p>
        </w:tc>
        <w:tc>
          <w:tcPr>
            <w:tcW w:w="4062" w:type="pct"/>
          </w:tcPr>
          <w:p w14:paraId="2CDD0AF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Осознавать опасность воздействия на живые организмы определенных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DA1B70" w:rsidRPr="004C121C" w14:paraId="4C257BF9" w14:textId="77777777" w:rsidTr="0026620D">
        <w:tc>
          <w:tcPr>
            <w:tcW w:w="938" w:type="pct"/>
          </w:tcPr>
          <w:p w14:paraId="2A5191D7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3.5</w:t>
            </w:r>
          </w:p>
        </w:tc>
        <w:tc>
          <w:tcPr>
            <w:tcW w:w="4062" w:type="pct"/>
          </w:tcPr>
          <w:p w14:paraId="1654BEB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Сформированность умений проводить вычисления с использованием понятия "массовая доля вещества в растворе", объемных отношений газов при химических реакциях, массы вещества или объема газов по известному количеству вещества, массе или объему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14:paraId="5511E535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2A9315B8" w14:textId="77777777" w:rsidR="00DA1B70" w:rsidRPr="004C121C" w:rsidRDefault="00DA1B70" w:rsidP="004C121C">
      <w:pPr>
        <w:pStyle w:val="ConsPlusNormal"/>
        <w:jc w:val="right"/>
        <w:rPr>
          <w:szCs w:val="24"/>
        </w:rPr>
      </w:pPr>
      <w:r w:rsidRPr="004C121C">
        <w:rPr>
          <w:szCs w:val="24"/>
        </w:rPr>
        <w:t>Таблица 15.3</w:t>
      </w:r>
    </w:p>
    <w:p w14:paraId="67B50A29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p w14:paraId="2753AA54" w14:textId="77777777" w:rsidR="00DA1B70" w:rsidRPr="004C121C" w:rsidRDefault="00DA1B70" w:rsidP="004C121C">
      <w:pPr>
        <w:pStyle w:val="ConsPlusNormal"/>
        <w:jc w:val="center"/>
        <w:rPr>
          <w:szCs w:val="24"/>
        </w:rPr>
      </w:pPr>
      <w:r w:rsidRPr="004C121C">
        <w:rPr>
          <w:szCs w:val="24"/>
        </w:rPr>
        <w:lastRenderedPageBreak/>
        <w:t>Проверяемые элементы содержания (11 класс)</w:t>
      </w:r>
    </w:p>
    <w:p w14:paraId="4FBA0D6A" w14:textId="77777777" w:rsidR="00DA1B70" w:rsidRPr="004C121C" w:rsidRDefault="00DA1B70" w:rsidP="004C121C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1"/>
        <w:gridCol w:w="9352"/>
      </w:tblGrid>
      <w:tr w:rsidR="00DA1B70" w:rsidRPr="004C121C" w14:paraId="4731DB6A" w14:textId="77777777" w:rsidTr="0026620D">
        <w:tc>
          <w:tcPr>
            <w:tcW w:w="594" w:type="pct"/>
          </w:tcPr>
          <w:p w14:paraId="2FA17E7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617E593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Проверяемый элемент содержания</w:t>
            </w:r>
          </w:p>
        </w:tc>
      </w:tr>
      <w:tr w:rsidR="00DA1B70" w:rsidRPr="004C121C" w14:paraId="643CD6FC" w14:textId="77777777" w:rsidTr="0026620D">
        <w:tc>
          <w:tcPr>
            <w:tcW w:w="594" w:type="pct"/>
          </w:tcPr>
          <w:p w14:paraId="5EBB471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</w:t>
            </w:r>
          </w:p>
        </w:tc>
        <w:tc>
          <w:tcPr>
            <w:tcW w:w="4406" w:type="pct"/>
          </w:tcPr>
          <w:p w14:paraId="51A28E6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Теоретические основы химии</w:t>
            </w:r>
          </w:p>
        </w:tc>
      </w:tr>
      <w:tr w:rsidR="00DA1B70" w:rsidRPr="004C121C" w14:paraId="4CCF2CBB" w14:textId="77777777" w:rsidTr="0026620D">
        <w:tc>
          <w:tcPr>
            <w:tcW w:w="594" w:type="pct"/>
          </w:tcPr>
          <w:p w14:paraId="0D1060C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485DAD5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4C121C">
              <w:rPr>
                <w:szCs w:val="24"/>
              </w:rPr>
              <w:t>орбитали</w:t>
            </w:r>
            <w:proofErr w:type="spellEnd"/>
            <w:r w:rsidRPr="004C121C">
              <w:rPr>
                <w:szCs w:val="24"/>
              </w:rPr>
              <w:t xml:space="preserve">, s-, p-, d-элементы. Особенности распределения электронов по </w:t>
            </w:r>
            <w:proofErr w:type="spellStart"/>
            <w:r w:rsidRPr="004C121C">
              <w:rPr>
                <w:szCs w:val="24"/>
              </w:rPr>
              <w:t>орбиталям</w:t>
            </w:r>
            <w:proofErr w:type="spellEnd"/>
            <w:r w:rsidRPr="004C121C">
              <w:rPr>
                <w:szCs w:val="24"/>
              </w:rPr>
              <w:t xml:space="preserve"> в атомах элементов первых четырех периодов. Электронная конфигурация атомов</w:t>
            </w:r>
          </w:p>
        </w:tc>
      </w:tr>
      <w:tr w:rsidR="00DA1B70" w:rsidRPr="004C121C" w14:paraId="15AA14EC" w14:textId="77777777" w:rsidTr="0026620D">
        <w:tc>
          <w:tcPr>
            <w:tcW w:w="594" w:type="pct"/>
          </w:tcPr>
          <w:p w14:paraId="42F3EB2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1.2</w:t>
            </w:r>
          </w:p>
        </w:tc>
        <w:tc>
          <w:tcPr>
            <w:tcW w:w="4406" w:type="pct"/>
          </w:tcPr>
          <w:p w14:paraId="22905218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в развитии науки</w:t>
            </w:r>
          </w:p>
        </w:tc>
      </w:tr>
      <w:tr w:rsidR="00DA1B70" w:rsidRPr="004C121C" w14:paraId="0EFB6722" w14:textId="77777777" w:rsidTr="0026620D">
        <w:tc>
          <w:tcPr>
            <w:tcW w:w="594" w:type="pct"/>
          </w:tcPr>
          <w:p w14:paraId="38F1700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1.3</w:t>
            </w:r>
          </w:p>
        </w:tc>
        <w:tc>
          <w:tcPr>
            <w:tcW w:w="4406" w:type="pct"/>
          </w:tcPr>
          <w:p w14:paraId="2163DBF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Строение вещества. Химическая связь. Виды химической связи (</w:t>
            </w:r>
            <w:proofErr w:type="gramStart"/>
            <w:r w:rsidRPr="004C121C">
              <w:rPr>
                <w:szCs w:val="24"/>
              </w:rPr>
              <w:t>ковалентная</w:t>
            </w:r>
            <w:proofErr w:type="gramEnd"/>
            <w:r w:rsidRPr="004C121C">
              <w:rPr>
                <w:szCs w:val="24"/>
              </w:rPr>
              <w:t xml:space="preserve">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Водородная связь</w:t>
            </w:r>
          </w:p>
        </w:tc>
      </w:tr>
      <w:tr w:rsidR="00DA1B70" w:rsidRPr="004C121C" w14:paraId="2F111081" w14:textId="77777777" w:rsidTr="0026620D">
        <w:tc>
          <w:tcPr>
            <w:tcW w:w="594" w:type="pct"/>
          </w:tcPr>
          <w:p w14:paraId="5DB03E3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1.4</w:t>
            </w:r>
          </w:p>
        </w:tc>
        <w:tc>
          <w:tcPr>
            <w:tcW w:w="4406" w:type="pct"/>
          </w:tcPr>
          <w:p w14:paraId="4D50C7E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Валентность. </w:t>
            </w:r>
            <w:proofErr w:type="spellStart"/>
            <w:r w:rsidRPr="004C121C">
              <w:rPr>
                <w:szCs w:val="24"/>
              </w:rPr>
              <w:t>Электроотрицательность</w:t>
            </w:r>
            <w:proofErr w:type="spellEnd"/>
            <w:r w:rsidRPr="004C121C">
              <w:rPr>
                <w:szCs w:val="24"/>
              </w:rPr>
              <w:t>. Степень окисления</w:t>
            </w:r>
          </w:p>
        </w:tc>
      </w:tr>
      <w:tr w:rsidR="00DA1B70" w:rsidRPr="004C121C" w14:paraId="19664703" w14:textId="77777777" w:rsidTr="0026620D">
        <w:tc>
          <w:tcPr>
            <w:tcW w:w="594" w:type="pct"/>
          </w:tcPr>
          <w:p w14:paraId="3CB2F1D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1.5</w:t>
            </w:r>
          </w:p>
        </w:tc>
        <w:tc>
          <w:tcPr>
            <w:tcW w:w="4406" w:type="pct"/>
          </w:tcPr>
          <w:p w14:paraId="37F3A74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Вещества молекулярного и немолекулярного строения. Закон постоянства состава вещества. Типы кристаллических решеток. Зависимость свойства веществ от типа кристаллической решетки. Понятие о дисперсных системах. Истинные и коллоидные растворы. Массовая доля вещества в растворе</w:t>
            </w:r>
          </w:p>
        </w:tc>
      </w:tr>
      <w:tr w:rsidR="00DA1B70" w:rsidRPr="004C121C" w14:paraId="2FC0FDBD" w14:textId="77777777" w:rsidTr="0026620D">
        <w:tc>
          <w:tcPr>
            <w:tcW w:w="594" w:type="pct"/>
          </w:tcPr>
          <w:p w14:paraId="03BEF23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1.6</w:t>
            </w:r>
          </w:p>
        </w:tc>
        <w:tc>
          <w:tcPr>
            <w:tcW w:w="4406" w:type="pct"/>
          </w:tcPr>
          <w:p w14:paraId="4F5FF82F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DA1B70" w:rsidRPr="004C121C" w14:paraId="1BAE6E67" w14:textId="77777777" w:rsidTr="0026620D">
        <w:tc>
          <w:tcPr>
            <w:tcW w:w="594" w:type="pct"/>
          </w:tcPr>
          <w:p w14:paraId="19D30D4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1.7</w:t>
            </w:r>
          </w:p>
        </w:tc>
        <w:tc>
          <w:tcPr>
            <w:tcW w:w="4406" w:type="pct"/>
          </w:tcPr>
          <w:p w14:paraId="50B06F66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DA1B70" w:rsidRPr="004C121C" w14:paraId="4AA01CCC" w14:textId="77777777" w:rsidTr="0026620D">
        <w:tc>
          <w:tcPr>
            <w:tcW w:w="594" w:type="pct"/>
          </w:tcPr>
          <w:p w14:paraId="0DCE30CD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1.8</w:t>
            </w:r>
          </w:p>
        </w:tc>
        <w:tc>
          <w:tcPr>
            <w:tcW w:w="4406" w:type="pct"/>
          </w:tcPr>
          <w:p w14:paraId="3A32D19C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Скорость реакции, ее зависимость от различных факторов</w:t>
            </w:r>
          </w:p>
        </w:tc>
      </w:tr>
      <w:tr w:rsidR="00DA1B70" w:rsidRPr="004C121C" w14:paraId="47848C50" w14:textId="77777777" w:rsidTr="0026620D">
        <w:tc>
          <w:tcPr>
            <w:tcW w:w="594" w:type="pct"/>
          </w:tcPr>
          <w:p w14:paraId="7B7D90C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1.9</w:t>
            </w:r>
          </w:p>
        </w:tc>
        <w:tc>
          <w:tcPr>
            <w:tcW w:w="4406" w:type="pct"/>
          </w:tcPr>
          <w:p w14:paraId="1B27235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Обратимые реакции. Химическое равновесие. Факторы, влияющие на состояние химического равновесия. Принцип </w:t>
            </w:r>
            <w:proofErr w:type="spellStart"/>
            <w:r w:rsidRPr="004C121C">
              <w:rPr>
                <w:szCs w:val="24"/>
              </w:rPr>
              <w:t>Ле</w:t>
            </w:r>
            <w:proofErr w:type="spellEnd"/>
            <w:r w:rsidRPr="004C121C">
              <w:rPr>
                <w:szCs w:val="24"/>
              </w:rPr>
              <w:t xml:space="preserve"> </w:t>
            </w:r>
            <w:proofErr w:type="spellStart"/>
            <w:r w:rsidRPr="004C121C">
              <w:rPr>
                <w:szCs w:val="24"/>
              </w:rPr>
              <w:t>Шателье</w:t>
            </w:r>
            <w:proofErr w:type="spellEnd"/>
          </w:p>
        </w:tc>
      </w:tr>
      <w:tr w:rsidR="00DA1B70" w:rsidRPr="004C121C" w14:paraId="46A19E5B" w14:textId="77777777" w:rsidTr="0026620D">
        <w:tc>
          <w:tcPr>
            <w:tcW w:w="594" w:type="pct"/>
          </w:tcPr>
          <w:p w14:paraId="4307B79F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1.10</w:t>
            </w:r>
          </w:p>
        </w:tc>
        <w:tc>
          <w:tcPr>
            <w:tcW w:w="4406" w:type="pct"/>
          </w:tcPr>
          <w:p w14:paraId="1A1C317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Электролитическая диссоциация. Сильные и слабые электролиты. Среда водных растворов веществ: кислая, нейтральная, щелочная. Реакц</w:t>
            </w:r>
            <w:proofErr w:type="gramStart"/>
            <w:r w:rsidRPr="004C121C">
              <w:rPr>
                <w:szCs w:val="24"/>
              </w:rPr>
              <w:t>ии ио</w:t>
            </w:r>
            <w:proofErr w:type="gramEnd"/>
            <w:r w:rsidRPr="004C121C">
              <w:rPr>
                <w:szCs w:val="24"/>
              </w:rPr>
              <w:t>нного обмена</w:t>
            </w:r>
          </w:p>
        </w:tc>
      </w:tr>
      <w:tr w:rsidR="00DA1B70" w:rsidRPr="004C121C" w14:paraId="240AAFF8" w14:textId="77777777" w:rsidTr="0026620D">
        <w:tc>
          <w:tcPr>
            <w:tcW w:w="594" w:type="pct"/>
          </w:tcPr>
          <w:p w14:paraId="4144EEE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1.11</w:t>
            </w:r>
          </w:p>
        </w:tc>
        <w:tc>
          <w:tcPr>
            <w:tcW w:w="4406" w:type="pct"/>
          </w:tcPr>
          <w:p w14:paraId="0C8D4E8A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spellStart"/>
            <w:r w:rsidRPr="004C121C">
              <w:rPr>
                <w:szCs w:val="24"/>
              </w:rPr>
              <w:t>Окислительно</w:t>
            </w:r>
            <w:proofErr w:type="spellEnd"/>
            <w:r w:rsidRPr="004C121C">
              <w:rPr>
                <w:szCs w:val="24"/>
              </w:rPr>
              <w:t>-восстановительные реакции</w:t>
            </w:r>
          </w:p>
        </w:tc>
      </w:tr>
      <w:tr w:rsidR="00DA1B70" w:rsidRPr="004C121C" w14:paraId="3F00BCF7" w14:textId="77777777" w:rsidTr="0026620D">
        <w:tc>
          <w:tcPr>
            <w:tcW w:w="594" w:type="pct"/>
          </w:tcPr>
          <w:p w14:paraId="490D7A8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</w:t>
            </w:r>
          </w:p>
        </w:tc>
        <w:tc>
          <w:tcPr>
            <w:tcW w:w="4406" w:type="pct"/>
          </w:tcPr>
          <w:p w14:paraId="2522B183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Неорганическая химия</w:t>
            </w:r>
          </w:p>
        </w:tc>
      </w:tr>
      <w:tr w:rsidR="00DA1B70" w:rsidRPr="004C121C" w14:paraId="0FD526BB" w14:textId="77777777" w:rsidTr="0026620D">
        <w:tc>
          <w:tcPr>
            <w:tcW w:w="594" w:type="pct"/>
          </w:tcPr>
          <w:p w14:paraId="1A5E296C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2967D7F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Неметаллы. Положение неметаллов в 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DA1B70" w:rsidRPr="004C121C" w14:paraId="2F7F236F" w14:textId="77777777" w:rsidTr="0026620D">
        <w:tc>
          <w:tcPr>
            <w:tcW w:w="594" w:type="pct"/>
          </w:tcPr>
          <w:p w14:paraId="7F3B7B0B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2.2</w:t>
            </w:r>
          </w:p>
        </w:tc>
        <w:tc>
          <w:tcPr>
            <w:tcW w:w="4406" w:type="pct"/>
          </w:tcPr>
          <w:p w14:paraId="27EC4E28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      </w:r>
            <w:proofErr w:type="gramEnd"/>
            <w:r w:rsidRPr="004C121C">
              <w:rPr>
                <w:szCs w:val="24"/>
              </w:rPr>
              <w:t xml:space="preserve"> Применение важнейших неметаллов и их соединений</w:t>
            </w:r>
          </w:p>
        </w:tc>
      </w:tr>
      <w:tr w:rsidR="00DA1B70" w:rsidRPr="004C121C" w14:paraId="6AAA9DD9" w14:textId="77777777" w:rsidTr="0026620D">
        <w:tc>
          <w:tcPr>
            <w:tcW w:w="594" w:type="pct"/>
          </w:tcPr>
          <w:p w14:paraId="3B7F1711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15A4B46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</w:t>
            </w:r>
          </w:p>
        </w:tc>
      </w:tr>
      <w:tr w:rsidR="00DA1B70" w:rsidRPr="004C121C" w14:paraId="3E7128F9" w14:textId="77777777" w:rsidTr="0026620D">
        <w:tc>
          <w:tcPr>
            <w:tcW w:w="594" w:type="pct"/>
          </w:tcPr>
          <w:p w14:paraId="2E768F62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lastRenderedPageBreak/>
              <w:t>2.4</w:t>
            </w:r>
          </w:p>
        </w:tc>
        <w:tc>
          <w:tcPr>
            <w:tcW w:w="4406" w:type="pct"/>
          </w:tcPr>
          <w:p w14:paraId="15677E9E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4C121C">
              <w:rPr>
                <w:szCs w:val="24"/>
              </w:rP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proofErr w:type="gramEnd"/>
            <w:r w:rsidRPr="004C121C">
              <w:rPr>
                <w:szCs w:val="24"/>
              </w:rPr>
              <w:t xml:space="preserve"> Общие способы получения металлов. Применение металлов в быту и технике</w:t>
            </w:r>
          </w:p>
        </w:tc>
      </w:tr>
      <w:tr w:rsidR="00DA1B70" w:rsidRPr="004C121C" w14:paraId="5BBAC3A7" w14:textId="77777777" w:rsidTr="0026620D">
        <w:tc>
          <w:tcPr>
            <w:tcW w:w="594" w:type="pct"/>
          </w:tcPr>
          <w:p w14:paraId="163DAD6E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2.5</w:t>
            </w:r>
          </w:p>
        </w:tc>
        <w:tc>
          <w:tcPr>
            <w:tcW w:w="4406" w:type="pct"/>
          </w:tcPr>
          <w:p w14:paraId="573307B0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DA1B70" w:rsidRPr="004C121C" w14:paraId="5D1AD872" w14:textId="77777777" w:rsidTr="0026620D">
        <w:tc>
          <w:tcPr>
            <w:tcW w:w="594" w:type="pct"/>
          </w:tcPr>
          <w:p w14:paraId="26F0B9E8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7C18C3C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Химия и жизнь</w:t>
            </w:r>
          </w:p>
        </w:tc>
      </w:tr>
      <w:tr w:rsidR="00DA1B70" w:rsidRPr="004C121C" w14:paraId="68641740" w14:textId="77777777" w:rsidTr="0026620D">
        <w:tc>
          <w:tcPr>
            <w:tcW w:w="594" w:type="pct"/>
          </w:tcPr>
          <w:p w14:paraId="69EE67B3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7A0D3982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Роль химии в обеспечении экологической, энергетической и пищевой безопасности, развитии медицины. Понятие о научных методах познания веществ и химических реакций</w:t>
            </w:r>
          </w:p>
        </w:tc>
      </w:tr>
      <w:tr w:rsidR="00DA1B70" w:rsidRPr="004C121C" w14:paraId="52BF4382" w14:textId="77777777" w:rsidTr="0026620D">
        <w:tc>
          <w:tcPr>
            <w:tcW w:w="594" w:type="pct"/>
          </w:tcPr>
          <w:p w14:paraId="62DCE929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3.2</w:t>
            </w:r>
          </w:p>
        </w:tc>
        <w:tc>
          <w:tcPr>
            <w:tcW w:w="4406" w:type="pct"/>
          </w:tcPr>
          <w:p w14:paraId="4FE9ADD9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 xml:space="preserve">Представления об общих научных принципах промышленного получения важнейших веществ. Человек в мире веществ и материалов: важнейшие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4C121C">
              <w:rPr>
                <w:szCs w:val="24"/>
              </w:rPr>
              <w:t>наноматериалы</w:t>
            </w:r>
            <w:proofErr w:type="spellEnd"/>
            <w:r w:rsidRPr="004C121C">
              <w:rPr>
                <w:szCs w:val="24"/>
              </w:rPr>
              <w:t>, органические и минеральные удобрения</w:t>
            </w:r>
          </w:p>
        </w:tc>
      </w:tr>
      <w:tr w:rsidR="00DA1B70" w:rsidRPr="004C121C" w14:paraId="534531FF" w14:textId="77777777" w:rsidTr="0026620D">
        <w:tc>
          <w:tcPr>
            <w:tcW w:w="594" w:type="pct"/>
          </w:tcPr>
          <w:p w14:paraId="0E8DBEBA" w14:textId="77777777" w:rsidR="00DA1B70" w:rsidRPr="004C121C" w:rsidRDefault="00DA1B70" w:rsidP="004C121C">
            <w:pPr>
              <w:pStyle w:val="ConsPlusNormal"/>
              <w:jc w:val="center"/>
              <w:rPr>
                <w:szCs w:val="24"/>
              </w:rPr>
            </w:pPr>
            <w:r w:rsidRPr="004C121C">
              <w:rPr>
                <w:szCs w:val="24"/>
              </w:rPr>
              <w:t>3.3</w:t>
            </w:r>
          </w:p>
        </w:tc>
        <w:tc>
          <w:tcPr>
            <w:tcW w:w="4406" w:type="pct"/>
          </w:tcPr>
          <w:p w14:paraId="6EDA99A5" w14:textId="77777777" w:rsidR="00DA1B70" w:rsidRPr="004C121C" w:rsidRDefault="00DA1B70" w:rsidP="004C121C">
            <w:pPr>
              <w:pStyle w:val="ConsPlusNormal"/>
              <w:jc w:val="both"/>
              <w:rPr>
                <w:szCs w:val="24"/>
              </w:rPr>
            </w:pPr>
            <w:r w:rsidRPr="004C121C">
              <w:rPr>
                <w:szCs w:val="24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</w:t>
            </w:r>
          </w:p>
        </w:tc>
      </w:tr>
      <w:bookmarkEnd w:id="0"/>
    </w:tbl>
    <w:p w14:paraId="209BE293" w14:textId="77777777" w:rsidR="00DA1B70" w:rsidRPr="004C121C" w:rsidRDefault="00DA1B70" w:rsidP="004C121C">
      <w:pPr>
        <w:pStyle w:val="ConsPlusNormal"/>
        <w:jc w:val="both"/>
        <w:rPr>
          <w:szCs w:val="24"/>
        </w:rPr>
      </w:pPr>
    </w:p>
    <w:sectPr w:rsidR="00DA1B70" w:rsidRPr="004C121C" w:rsidSect="004C121C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3A6"/>
    <w:rsid w:val="00001156"/>
    <w:rsid w:val="0026620D"/>
    <w:rsid w:val="004C121C"/>
    <w:rsid w:val="00764BB4"/>
    <w:rsid w:val="00A943A6"/>
    <w:rsid w:val="00CF7000"/>
    <w:rsid w:val="00DA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B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A1B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62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620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B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A1B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62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62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10971</Words>
  <Characters>62536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2026-03-22T11:16:00Z</dcterms:created>
  <dcterms:modified xsi:type="dcterms:W3CDTF">2026-09-27T10:55:00Z</dcterms:modified>
</cp:coreProperties>
</file>