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D7F2F" w14:textId="77777777" w:rsidR="006D7CC3" w:rsidRPr="00AD4BFC" w:rsidRDefault="006D7CC3" w:rsidP="00AD4BFC">
      <w:pPr>
        <w:pStyle w:val="ConsPlusTitle"/>
        <w:ind w:firstLine="540"/>
        <w:jc w:val="center"/>
        <w:outlineLvl w:val="2"/>
        <w:rPr>
          <w:rFonts w:ascii="Times New Roman" w:hAnsi="Times New Roman" w:cs="Times New Roman"/>
        </w:rPr>
      </w:pPr>
      <w:r w:rsidRPr="00AD4BFC">
        <w:rPr>
          <w:rFonts w:ascii="Times New Roman" w:hAnsi="Times New Roman" w:cs="Times New Roman"/>
        </w:rPr>
        <w:t>168. Федеральный календарный учебный график.</w:t>
      </w:r>
    </w:p>
    <w:p w14:paraId="7274FC5F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168.1.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(по четвертям, триместрам, индивидуальному графику).</w:t>
      </w:r>
    </w:p>
    <w:p w14:paraId="3DC9D270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168.2. Продолжительность учебного года при получении основного общего образования составляет 34 недели.</w:t>
      </w:r>
    </w:p>
    <w:p w14:paraId="029AF3F3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168.3. Учебный год в образовательной организации 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14:paraId="0D8D5BEA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 xml:space="preserve">168.4. Учебный год в образовательной организации заканчивается не ранее 26 мая. Если </w:t>
      </w:r>
      <w:bookmarkStart w:id="0" w:name="_GoBack"/>
      <w:bookmarkEnd w:id="0"/>
      <w:r w:rsidRPr="00AD4BFC">
        <w:t>этот день приходится на выходной день, то в этом случае учебный год заканчивается в предыдущий рабочий день. Для 9 классов окончание учебного года определяется ежегодно в соответствии с расписанием государственной итоговой аттестации.</w:t>
      </w:r>
    </w:p>
    <w:p w14:paraId="79C56D4F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168.5. С целью профилактики переутомления в федеральном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 Суммарная минимальная продолжительность каникул составляет: не менее 126 дней для 5 - 9 классов.</w:t>
      </w:r>
    </w:p>
    <w:p w14:paraId="25FF7BBF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Наиболее рациональным графиком является равномерное чередование периодов учебы и каникул в течение учебного года - 5 - 6 недель учебных периодов чередуются с недельными каникулами.</w:t>
      </w:r>
    </w:p>
    <w:p w14:paraId="5441C744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168.6. При организации учебного графика по четвертям продолжительность учебных четвертей составляет: I четверть - 8 учебных недель (для 5 - 9 классов), II четверть - 8 учебных недель (для 5 - 9 классов), III четверть - 11 учебных недель (для 5 - 9 классов), IV четверть - 7 учебных недель (для 5 - 9 классов).</w:t>
      </w:r>
    </w:p>
    <w:p w14:paraId="100DB5D7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168.7. Продолжительность каникул составляет:</w:t>
      </w:r>
    </w:p>
    <w:p w14:paraId="7905C35B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по окончании I четверти (осенние каникулы) - 9 календарных дней (для 5 - 9 классов);</w:t>
      </w:r>
    </w:p>
    <w:p w14:paraId="6D247A7C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по окончании II четверти (зимние каникулы) - 9 календарных дней (для 5 - 9 классов);</w:t>
      </w:r>
    </w:p>
    <w:p w14:paraId="2B7BCDC6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по окончании III четверти (весенние каникулы) - 9 календарных дней (для 5 - 9 классов);</w:t>
      </w:r>
    </w:p>
    <w:p w14:paraId="4791FFF8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по окончании учебного года (летние каникулы) - не менее 8 недель. При возникновении отдельных чрезвычайных ситуаций, в том числе военных действий,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месяцы.</w:t>
      </w:r>
    </w:p>
    <w:p w14:paraId="22EEA4CD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168.8. Продолжительность урока не должна превышать 45 минут.</w:t>
      </w:r>
    </w:p>
    <w:p w14:paraId="383520B1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168.9. 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14:paraId="6934066E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Продолжительность перемены между урочной и внеурочной деятельностью должна составлять не менее 20 - 30 минут, за исключением обучающихся с ОВЗ, обучение которых осуществляется по специальной индивидуальной программе развития.</w:t>
      </w:r>
    </w:p>
    <w:p w14:paraId="0BE7ABE4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168.10. 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51B9FBF4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168.11. 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6703AD55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для обучающихся 5 и 6 классов - не более 6 уроков, для обучающихся 7 - 9 классов - не более 7 уроков.</w:t>
      </w:r>
    </w:p>
    <w:p w14:paraId="131D9316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168.12. Занятия начинаются не ранее 8 часов утра и заканчиваются не позднее 19 часов. Обучение 5, 9 классов и классов для обучающихся с ограниченными возможностями здоровья проводится в первую смену.</w:t>
      </w:r>
    </w:p>
    <w:p w14:paraId="578758BC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>168.13. 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14:paraId="7E6409F9" w14:textId="77777777" w:rsidR="006D7CC3" w:rsidRPr="00AD4BFC" w:rsidRDefault="006D7CC3" w:rsidP="00AD4BFC">
      <w:pPr>
        <w:pStyle w:val="ConsPlusNormal"/>
        <w:ind w:firstLine="540"/>
        <w:jc w:val="both"/>
      </w:pPr>
      <w:r w:rsidRPr="00AD4BFC">
        <w:t xml:space="preserve">168.14. Календарный учебный график образовательной организации составляется с учетом мнений участников образовательных отношений, региональных и этнокультурных традиций, </w:t>
      </w:r>
      <w:r w:rsidRPr="00AD4BFC">
        <w:lastRenderedPageBreak/>
        <w:t>плановых мероприятий учреждений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14:paraId="109F0A53" w14:textId="77777777" w:rsidR="00F9498B" w:rsidRPr="00AD4BFC" w:rsidRDefault="00F9498B" w:rsidP="00AD4BFC">
      <w:pPr>
        <w:spacing w:after="0" w:line="240" w:lineRule="auto"/>
        <w:rPr>
          <w:rFonts w:ascii="Times New Roman" w:hAnsi="Times New Roman" w:cs="Times New Roman"/>
        </w:rPr>
      </w:pPr>
    </w:p>
    <w:sectPr w:rsidR="00F9498B" w:rsidRPr="00AD4BFC" w:rsidSect="00AD4BFC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CC3"/>
    <w:rsid w:val="001C6232"/>
    <w:rsid w:val="003B59D7"/>
    <w:rsid w:val="006D7CC3"/>
    <w:rsid w:val="00AD4BFC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E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D7CC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D7CC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2026-03-17T18:12:00Z</dcterms:created>
  <dcterms:modified xsi:type="dcterms:W3CDTF">2026-09-27T07:49:00Z</dcterms:modified>
</cp:coreProperties>
</file>